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26E" w:rsidRPr="003C0AA9" w:rsidRDefault="006A326E" w:rsidP="006A326E">
      <w:pPr>
        <w:rPr>
          <w:rFonts w:cstheme="minorHAnsi"/>
        </w:rPr>
      </w:pPr>
      <w:r w:rsidRPr="003C0AA9">
        <w:rPr>
          <w:rFonts w:cstheme="minorHAnsi"/>
        </w:rPr>
        <w:t>FACULTE DE MEDECINE D’ORAN</w:t>
      </w:r>
    </w:p>
    <w:p w:rsidR="006A326E" w:rsidRPr="003C0AA9" w:rsidRDefault="006A326E" w:rsidP="006A326E">
      <w:pPr>
        <w:rPr>
          <w:rFonts w:cstheme="minorHAnsi"/>
        </w:rPr>
      </w:pPr>
      <w:r w:rsidRPr="003C0AA9">
        <w:rPr>
          <w:rFonts w:cstheme="minorHAnsi"/>
        </w:rPr>
        <w:t>PREMIERE ANNEE MEDECINE – PHYSIOLOGIE</w:t>
      </w:r>
    </w:p>
    <w:p w:rsidR="00AB2AC1" w:rsidRPr="003C0AA9" w:rsidRDefault="00AB2AC1" w:rsidP="006A326E">
      <w:pPr>
        <w:rPr>
          <w:rFonts w:cstheme="minorHAnsi"/>
        </w:rPr>
      </w:pPr>
      <w:r w:rsidRPr="003C0AA9">
        <w:rPr>
          <w:rFonts w:cstheme="minorHAnsi"/>
        </w:rPr>
        <w:t>SERVICE DE NEUROPHYSIOLOGIE ET D’EXPLORATION FONCTIONNELLE DU SYSTEME NERVEUX</w:t>
      </w:r>
    </w:p>
    <w:p w:rsidR="006A326E" w:rsidRPr="003C0AA9" w:rsidRDefault="006A326E" w:rsidP="006A326E">
      <w:pPr>
        <w:rPr>
          <w:rFonts w:cstheme="minorHAnsi"/>
        </w:rPr>
      </w:pPr>
      <w:r w:rsidRPr="003C0AA9">
        <w:rPr>
          <w:rFonts w:cstheme="minorHAnsi"/>
        </w:rPr>
        <w:t>Dr F. SENOUCI</w:t>
      </w:r>
    </w:p>
    <w:p w:rsidR="006A326E" w:rsidRPr="003C0AA9" w:rsidRDefault="006A326E" w:rsidP="006A326E">
      <w:pPr>
        <w:rPr>
          <w:rFonts w:cstheme="minorHAnsi"/>
        </w:rPr>
      </w:pPr>
    </w:p>
    <w:p w:rsidR="00FB32D7" w:rsidRPr="003C0AA9" w:rsidRDefault="00321937" w:rsidP="00FB32D7">
      <w:pPr>
        <w:ind w:left="1416"/>
        <w:rPr>
          <w:rFonts w:ascii="Times New Roman" w:hAnsi="Times New Roman" w:cs="Times New Roman"/>
          <w:b/>
          <w:bCs/>
          <w:u w:val="single"/>
        </w:rPr>
      </w:pPr>
      <w:r w:rsidRPr="003C0AA9">
        <w:rPr>
          <w:rFonts w:ascii="Times New Roman" w:hAnsi="Times New Roman" w:cs="Times New Roman"/>
          <w:b/>
          <w:bCs/>
          <w:u w:val="single"/>
        </w:rPr>
        <w:t>PHY</w:t>
      </w:r>
      <w:bookmarkStart w:id="0" w:name="_GoBack"/>
      <w:bookmarkEnd w:id="0"/>
      <w:r w:rsidR="00FB32D7" w:rsidRPr="003C0AA9">
        <w:rPr>
          <w:rFonts w:ascii="Times New Roman" w:hAnsi="Times New Roman" w:cs="Times New Roman"/>
          <w:b/>
          <w:bCs/>
          <w:u w:val="single"/>
        </w:rPr>
        <w:t xml:space="preserve">SIOLOGIE DE LA CONTRACTION   </w:t>
      </w:r>
    </w:p>
    <w:p w:rsidR="00EA2338" w:rsidRPr="003C0AA9" w:rsidRDefault="00FB32D7" w:rsidP="00FB32D7">
      <w:pPr>
        <w:ind w:left="1416"/>
        <w:rPr>
          <w:rFonts w:ascii="Times New Roman" w:hAnsi="Times New Roman" w:cs="Times New Roman"/>
          <w:b/>
          <w:bCs/>
          <w:u w:val="single"/>
        </w:rPr>
      </w:pPr>
      <w:r w:rsidRPr="003C0AA9">
        <w:rPr>
          <w:rFonts w:ascii="Times New Roman" w:hAnsi="Times New Roman" w:cs="Times New Roman"/>
          <w:b/>
          <w:bCs/>
        </w:rPr>
        <w:t xml:space="preserve">    </w:t>
      </w:r>
      <w:r w:rsidRPr="003C0AA9">
        <w:rPr>
          <w:rFonts w:ascii="Times New Roman" w:hAnsi="Times New Roman" w:cs="Times New Roman"/>
          <w:b/>
          <w:bCs/>
          <w:u w:val="single"/>
        </w:rPr>
        <w:t>MUSCULAIRE SQUELETTIQUE</w:t>
      </w:r>
    </w:p>
    <w:p w:rsidR="006A326E" w:rsidRPr="003C0AA9" w:rsidRDefault="006A326E" w:rsidP="006A326E">
      <w:pPr>
        <w:rPr>
          <w:rFonts w:ascii="Times New Roman" w:hAnsi="Times New Roman" w:cs="Times New Roman"/>
          <w:b/>
          <w:bCs/>
        </w:rPr>
      </w:pPr>
    </w:p>
    <w:p w:rsidR="006A326E" w:rsidRPr="003C0AA9" w:rsidRDefault="00E8255C" w:rsidP="007C46DF">
      <w:pPr>
        <w:tabs>
          <w:tab w:val="right" w:pos="9638"/>
        </w:tabs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I-</w:t>
      </w:r>
      <w:r w:rsidR="006A326E" w:rsidRPr="003C0AA9">
        <w:rPr>
          <w:rFonts w:ascii="Times New Roman" w:hAnsi="Times New Roman" w:cs="Times New Roman"/>
          <w:u w:val="single"/>
        </w:rPr>
        <w:t>INTRODUCTION</w:t>
      </w:r>
      <w:r w:rsidR="006A326E" w:rsidRPr="003C0AA9">
        <w:rPr>
          <w:rFonts w:ascii="Times New Roman" w:hAnsi="Times New Roman" w:cs="Times New Roman"/>
        </w:rPr>
        <w:t xml:space="preserve"> : </w:t>
      </w:r>
      <w:r w:rsidR="007C46DF" w:rsidRPr="003C0AA9">
        <w:rPr>
          <w:rFonts w:ascii="Times New Roman" w:hAnsi="Times New Roman" w:cs="Times New Roman"/>
        </w:rPr>
        <w:tab/>
      </w:r>
    </w:p>
    <w:p w:rsidR="009B5659" w:rsidRPr="003C0AA9" w:rsidRDefault="00E9287A" w:rsidP="006A326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nom du muscle vient </w:t>
      </w:r>
      <w:r w:rsidR="00A14A32" w:rsidRPr="003C0AA9">
        <w:rPr>
          <w:rFonts w:ascii="Times New Roman" w:hAnsi="Times New Roman" w:cs="Times New Roman"/>
        </w:rPr>
        <w:t>du</w:t>
      </w:r>
      <w:r w:rsidRPr="003C0AA9">
        <w:rPr>
          <w:rFonts w:ascii="Times New Roman" w:hAnsi="Times New Roman" w:cs="Times New Roman"/>
        </w:rPr>
        <w:t xml:space="preserve"> mot latin (mus), </w:t>
      </w:r>
      <w:r w:rsidR="002D6C9B" w:rsidRPr="003C0AA9">
        <w:rPr>
          <w:rFonts w:ascii="Times New Roman" w:hAnsi="Times New Roman" w:cs="Times New Roman"/>
        </w:rPr>
        <w:t>signifiant</w:t>
      </w:r>
      <w:r w:rsidRPr="003C0AA9">
        <w:rPr>
          <w:rFonts w:ascii="Times New Roman" w:hAnsi="Times New Roman" w:cs="Times New Roman"/>
        </w:rPr>
        <w:t xml:space="preserve"> petite souris, car les muscles au travail lui</w:t>
      </w:r>
      <w:r w:rsidR="00FB32D7" w:rsidRPr="003C0AA9">
        <w:rPr>
          <w:rFonts w:ascii="Times New Roman" w:hAnsi="Times New Roman" w:cs="Times New Roman"/>
        </w:rPr>
        <w:t xml:space="preserve"> </w:t>
      </w:r>
      <w:r w:rsidR="002D6C9B" w:rsidRPr="003C0AA9">
        <w:rPr>
          <w:rFonts w:ascii="Times New Roman" w:hAnsi="Times New Roman" w:cs="Times New Roman"/>
        </w:rPr>
        <w:t>faisaient</w:t>
      </w:r>
      <w:r w:rsidR="009B5659" w:rsidRPr="003C0AA9">
        <w:rPr>
          <w:rFonts w:ascii="Times New Roman" w:hAnsi="Times New Roman" w:cs="Times New Roman"/>
        </w:rPr>
        <w:t xml:space="preserve"> penser à des souris s’activant sous la peau.</w:t>
      </w:r>
    </w:p>
    <w:p w:rsidR="009B5659" w:rsidRPr="003C0AA9" w:rsidRDefault="009B5659" w:rsidP="006A326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tissu musculaire </w:t>
      </w:r>
      <w:r w:rsidR="002D6C9B" w:rsidRPr="003C0AA9">
        <w:rPr>
          <w:rFonts w:ascii="Times New Roman" w:hAnsi="Times New Roman" w:cs="Times New Roman"/>
        </w:rPr>
        <w:t>représente</w:t>
      </w:r>
      <w:r w:rsidR="00423640" w:rsidRPr="003C0AA9">
        <w:rPr>
          <w:rFonts w:ascii="Times New Roman" w:hAnsi="Times New Roman" w:cs="Times New Roman"/>
        </w:rPr>
        <w:t xml:space="preserve"> </w:t>
      </w:r>
      <w:r w:rsidR="002D6C9B" w:rsidRPr="003C0AA9">
        <w:rPr>
          <w:rFonts w:ascii="Times New Roman" w:hAnsi="Times New Roman" w:cs="Times New Roman"/>
        </w:rPr>
        <w:t>presque</w:t>
      </w:r>
      <w:r w:rsidRPr="003C0AA9">
        <w:rPr>
          <w:rFonts w:ascii="Times New Roman" w:hAnsi="Times New Roman" w:cs="Times New Roman"/>
        </w:rPr>
        <w:t xml:space="preserve"> la moitié </w:t>
      </w:r>
      <w:r w:rsidR="002D6C9B" w:rsidRPr="003C0AA9">
        <w:rPr>
          <w:rFonts w:ascii="Times New Roman" w:hAnsi="Times New Roman" w:cs="Times New Roman"/>
        </w:rPr>
        <w:t>de</w:t>
      </w:r>
      <w:r w:rsidRPr="003C0AA9">
        <w:rPr>
          <w:rFonts w:ascii="Times New Roman" w:hAnsi="Times New Roman" w:cs="Times New Roman"/>
        </w:rPr>
        <w:t xml:space="preserve"> la masse corporelle.</w:t>
      </w:r>
    </w:p>
    <w:p w:rsidR="009B5659" w:rsidRPr="003C0AA9" w:rsidRDefault="009B5659" w:rsidP="006A326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On a trois types de muscles : </w:t>
      </w:r>
    </w:p>
    <w:p w:rsidR="009B5659" w:rsidRPr="003C0AA9" w:rsidRDefault="009B5659" w:rsidP="009B565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 muscle strié squelettique, 40%</w:t>
      </w:r>
    </w:p>
    <w:p w:rsidR="009B5659" w:rsidRPr="003C0AA9" w:rsidRDefault="009B5659" w:rsidP="009B5659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muscle </w:t>
      </w:r>
      <w:r w:rsidR="002D6C9B" w:rsidRPr="003C0AA9">
        <w:rPr>
          <w:rFonts w:ascii="Times New Roman" w:hAnsi="Times New Roman" w:cs="Times New Roman"/>
        </w:rPr>
        <w:t>cardiaque</w:t>
      </w:r>
      <w:r w:rsidRPr="003C0AA9">
        <w:rPr>
          <w:rFonts w:ascii="Times New Roman" w:hAnsi="Times New Roman" w:cs="Times New Roman"/>
        </w:rPr>
        <w:t xml:space="preserve"> et le muscle lisse des organes creux, 10%.</w:t>
      </w:r>
    </w:p>
    <w:p w:rsidR="009B5659" w:rsidRPr="003C0AA9" w:rsidRDefault="009B5659" w:rsidP="009B565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tissu musculaire squelettique s’active par la volonté, bien qu’il s’active parfois aussi par réflexe et il se </w:t>
      </w:r>
      <w:r w:rsidR="002D6C9B" w:rsidRPr="003C0AA9">
        <w:rPr>
          <w:rFonts w:ascii="Times New Roman" w:hAnsi="Times New Roman" w:cs="Times New Roman"/>
        </w:rPr>
        <w:t>caractérise</w:t>
      </w:r>
      <w:r w:rsidRPr="003C0AA9">
        <w:rPr>
          <w:rFonts w:ascii="Times New Roman" w:hAnsi="Times New Roman" w:cs="Times New Roman"/>
        </w:rPr>
        <w:t xml:space="preserve"> par l’</w:t>
      </w:r>
      <w:r w:rsidR="002D6C9B" w:rsidRPr="003C0AA9">
        <w:rPr>
          <w:rFonts w:ascii="Times New Roman" w:hAnsi="Times New Roman" w:cs="Times New Roman"/>
        </w:rPr>
        <w:t>adaptation</w:t>
      </w:r>
      <w:r w:rsidRPr="003C0AA9">
        <w:rPr>
          <w:rFonts w:ascii="Times New Roman" w:hAnsi="Times New Roman" w:cs="Times New Roman"/>
        </w:rPr>
        <w:t>.</w:t>
      </w:r>
    </w:p>
    <w:p w:rsidR="00D01290" w:rsidRPr="003C0AA9" w:rsidRDefault="00D01290" w:rsidP="009B565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Son activation dépend d’une synapse spécialisée : c’est </w:t>
      </w:r>
      <w:r w:rsidRPr="003C0AA9">
        <w:rPr>
          <w:rFonts w:ascii="Times New Roman" w:hAnsi="Times New Roman" w:cs="Times New Roman"/>
          <w:b/>
          <w:bCs/>
          <w:u w:val="single"/>
        </w:rPr>
        <w:t xml:space="preserve">la jonction </w:t>
      </w:r>
      <w:r w:rsidR="00841935" w:rsidRPr="003C0AA9">
        <w:rPr>
          <w:rFonts w:ascii="Times New Roman" w:hAnsi="Times New Roman" w:cs="Times New Roman"/>
          <w:b/>
          <w:bCs/>
          <w:u w:val="single"/>
        </w:rPr>
        <w:t>neuromusculaire</w:t>
      </w:r>
      <w:r w:rsidR="00841935" w:rsidRPr="003C0AA9">
        <w:rPr>
          <w:rFonts w:ascii="Times New Roman" w:hAnsi="Times New Roman" w:cs="Times New Roman" w:hint="cs"/>
          <w:b/>
          <w:bCs/>
          <w:u w:val="single"/>
          <w:rtl/>
        </w:rPr>
        <w:t xml:space="preserve"> </w:t>
      </w:r>
      <w:r w:rsidR="00841935" w:rsidRPr="003C0AA9">
        <w:rPr>
          <w:rFonts w:ascii="Times New Roman" w:hAnsi="Times New Roman" w:cs="Times New Roman"/>
          <w:b/>
          <w:bCs/>
          <w:u w:val="single"/>
        </w:rPr>
        <w:t>squelettique</w:t>
      </w:r>
      <w:r w:rsidRPr="003C0AA9">
        <w:rPr>
          <w:rFonts w:ascii="Times New Roman" w:hAnsi="Times New Roman" w:cs="Times New Roman"/>
        </w:rPr>
        <w:t>.</w:t>
      </w:r>
    </w:p>
    <w:p w:rsidR="00467399" w:rsidRPr="003C0AA9" w:rsidRDefault="009B5659" w:rsidP="00467399">
      <w:pPr>
        <w:rPr>
          <w:rFonts w:ascii="Times New Roman" w:hAnsi="Times New Roman" w:cs="Times New Roman"/>
          <w:b/>
          <w:bCs/>
        </w:rPr>
      </w:pPr>
      <w:r w:rsidRPr="003C0AA9">
        <w:rPr>
          <w:rFonts w:ascii="Times New Roman" w:hAnsi="Times New Roman" w:cs="Times New Roman"/>
        </w:rPr>
        <w:t xml:space="preserve">La spécificité du muscle </w:t>
      </w:r>
      <w:r w:rsidR="002D6C9B" w:rsidRPr="003C0AA9">
        <w:rPr>
          <w:rFonts w:ascii="Times New Roman" w:hAnsi="Times New Roman" w:cs="Times New Roman"/>
        </w:rPr>
        <w:t>squelettique</w:t>
      </w:r>
      <w:r w:rsidRPr="003C0AA9">
        <w:rPr>
          <w:rFonts w:ascii="Times New Roman" w:hAnsi="Times New Roman" w:cs="Times New Roman"/>
        </w:rPr>
        <w:t xml:space="preserve"> est sa capacité </w:t>
      </w:r>
      <w:r w:rsidR="002D6C9B" w:rsidRPr="003C0AA9">
        <w:rPr>
          <w:rFonts w:ascii="Times New Roman" w:hAnsi="Times New Roman" w:cs="Times New Roman"/>
        </w:rPr>
        <w:t xml:space="preserve">de produire une force statique ou de déplacement ; cette force est le résultat de la transformation de l’énergie chimique, qui est </w:t>
      </w:r>
      <w:r w:rsidR="002D6C9B" w:rsidRPr="003C0AA9">
        <w:rPr>
          <w:rFonts w:ascii="Times New Roman" w:hAnsi="Times New Roman" w:cs="Times New Roman"/>
          <w:b/>
          <w:bCs/>
        </w:rPr>
        <w:t>l’ATP</w:t>
      </w:r>
      <w:r w:rsidR="002D6C9B" w:rsidRPr="003C0AA9">
        <w:rPr>
          <w:rFonts w:ascii="Times New Roman" w:hAnsi="Times New Roman" w:cs="Times New Roman"/>
        </w:rPr>
        <w:t xml:space="preserve"> en </w:t>
      </w:r>
      <w:r w:rsidR="002D6C9B" w:rsidRPr="003C0AA9">
        <w:rPr>
          <w:rFonts w:ascii="Times New Roman" w:hAnsi="Times New Roman" w:cs="Times New Roman"/>
          <w:b/>
          <w:bCs/>
        </w:rPr>
        <w:t>énergie mécanique</w:t>
      </w:r>
      <w:r w:rsidR="002D6C9B" w:rsidRPr="003C0AA9">
        <w:rPr>
          <w:rFonts w:ascii="Times New Roman" w:hAnsi="Times New Roman" w:cs="Times New Roman"/>
        </w:rPr>
        <w:t xml:space="preserve">. Cette force ou énergie mécanique est </w:t>
      </w:r>
      <w:r w:rsidR="002D6C9B" w:rsidRPr="003C0AA9">
        <w:rPr>
          <w:rFonts w:ascii="Times New Roman" w:hAnsi="Times New Roman" w:cs="Times New Roman"/>
          <w:b/>
          <w:bCs/>
          <w:u w:val="single"/>
        </w:rPr>
        <w:t>la contraction musculaire</w:t>
      </w:r>
      <w:r w:rsidR="002D6C9B" w:rsidRPr="003C0AA9">
        <w:rPr>
          <w:rFonts w:ascii="Times New Roman" w:hAnsi="Times New Roman" w:cs="Times New Roman"/>
          <w:b/>
          <w:bCs/>
        </w:rPr>
        <w:t>.</w:t>
      </w:r>
    </w:p>
    <w:p w:rsidR="00502C61" w:rsidRPr="003C0AA9" w:rsidRDefault="00502C61" w:rsidP="00EA083C">
      <w:pPr>
        <w:tabs>
          <w:tab w:val="left" w:pos="7515"/>
        </w:tabs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muscle squelettique assure 04 fonctions : </w:t>
      </w:r>
      <w:r w:rsidR="00EA083C" w:rsidRPr="003C0AA9">
        <w:rPr>
          <w:rFonts w:ascii="Times New Roman" w:hAnsi="Times New Roman" w:cs="Times New Roman"/>
        </w:rPr>
        <w:tab/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Produire le mouvement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Maintenir la posture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Stabiliser les articulations 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Dégager de la chaleur.</w:t>
      </w:r>
    </w:p>
    <w:p w:rsidR="00502C61" w:rsidRPr="003C0AA9" w:rsidRDefault="00502C61" w:rsidP="00502C6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Pour remplir ses fonctions, le muscle squelettique possède 04 propriétés : 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L’excitabilité 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contractilité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L’extensibilité (il peut s’attirer au-delà de sa longueur de repos) et </w:t>
      </w:r>
    </w:p>
    <w:p w:rsidR="00502C61" w:rsidRPr="003C0AA9" w:rsidRDefault="00502C61" w:rsidP="00502C61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L’élasticité (il repre</w:t>
      </w:r>
      <w:r w:rsidR="00D45C9A" w:rsidRPr="003C0AA9">
        <w:rPr>
          <w:rFonts w:ascii="Times New Roman" w:hAnsi="Times New Roman" w:cs="Times New Roman"/>
        </w:rPr>
        <w:t xml:space="preserve">nd </w:t>
      </w:r>
      <w:r w:rsidRPr="003C0AA9">
        <w:rPr>
          <w:rFonts w:ascii="Times New Roman" w:hAnsi="Times New Roman" w:cs="Times New Roman"/>
        </w:rPr>
        <w:t>sa longueur de repos lorsqu’il se relâche).</w:t>
      </w:r>
    </w:p>
    <w:p w:rsidR="00467399" w:rsidRPr="003C0AA9" w:rsidRDefault="00467399" w:rsidP="00502C61">
      <w:pPr>
        <w:rPr>
          <w:rFonts w:ascii="Times New Roman" w:hAnsi="Times New Roman" w:cs="Times New Roman"/>
        </w:rPr>
      </w:pPr>
    </w:p>
    <w:p w:rsidR="00D01290" w:rsidRPr="003C0AA9" w:rsidRDefault="00D01290" w:rsidP="00502C61">
      <w:pPr>
        <w:rPr>
          <w:rFonts w:ascii="Times New Roman" w:hAnsi="Times New Roman" w:cs="Times New Roman"/>
        </w:rPr>
      </w:pPr>
    </w:p>
    <w:p w:rsidR="00502C61" w:rsidRPr="003C0AA9" w:rsidRDefault="00502C61" w:rsidP="00502C6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II-</w:t>
      </w:r>
      <w:r w:rsidRPr="003C0AA9">
        <w:rPr>
          <w:rFonts w:ascii="Times New Roman" w:hAnsi="Times New Roman" w:cs="Times New Roman"/>
          <w:u w:val="single"/>
        </w:rPr>
        <w:t>ORGANISATION STRUCTURALE DE L’ECHELLE MACROSCOPIQUE A L’ECHELLE MICROSCOPOIQU</w:t>
      </w:r>
      <w:r w:rsidRPr="003C0AA9">
        <w:rPr>
          <w:rFonts w:ascii="Times New Roman" w:hAnsi="Times New Roman" w:cs="Times New Roman"/>
        </w:rPr>
        <w:t xml:space="preserve">E :  </w:t>
      </w:r>
    </w:p>
    <w:p w:rsidR="00E8255C" w:rsidRPr="003C0AA9" w:rsidRDefault="00E8255C" w:rsidP="00933582">
      <w:pPr>
        <w:ind w:firstLine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II-A- </w:t>
      </w:r>
      <w:r w:rsidRPr="003C0AA9">
        <w:rPr>
          <w:rFonts w:ascii="Times New Roman" w:hAnsi="Times New Roman" w:cs="Times New Roman"/>
          <w:u w:val="single"/>
        </w:rPr>
        <w:t>A</w:t>
      </w:r>
      <w:r w:rsidR="00933582" w:rsidRPr="003C0AA9">
        <w:rPr>
          <w:rFonts w:ascii="Times New Roman" w:hAnsi="Times New Roman" w:cs="Times New Roman"/>
          <w:u w:val="single"/>
        </w:rPr>
        <w:t>NATOMIE MACROSCOPIQUE</w:t>
      </w:r>
      <w:r w:rsidR="00933582" w:rsidRPr="003C0AA9">
        <w:rPr>
          <w:rFonts w:ascii="Times New Roman" w:hAnsi="Times New Roman" w:cs="Times New Roman"/>
        </w:rPr>
        <w:t xml:space="preserve"> : </w:t>
      </w:r>
    </w:p>
    <w:p w:rsidR="00933582" w:rsidRPr="003C0AA9" w:rsidRDefault="00933582" w:rsidP="0093358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lastRenderedPageBreak/>
        <w:t>Le muscle squele</w:t>
      </w:r>
      <w:r w:rsidR="005B059E" w:rsidRPr="003C0AA9">
        <w:rPr>
          <w:rFonts w:ascii="Times New Roman" w:hAnsi="Times New Roman" w:cs="Times New Roman"/>
        </w:rPr>
        <w:t>ttique est attaché au squelette osseux.</w:t>
      </w:r>
    </w:p>
    <w:p w:rsidR="00467399" w:rsidRPr="003C0AA9" w:rsidRDefault="00467399" w:rsidP="0093358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6029325" cy="2238375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399" w:rsidRPr="003C0AA9" w:rsidRDefault="0014254A" w:rsidP="0093358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6086475" cy="3705225"/>
            <wp:effectExtent l="0" t="0" r="0" b="0"/>
            <wp:docPr id="6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059E" w:rsidRPr="003C0AA9" w:rsidRDefault="0014254A" w:rsidP="0014254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Il est</w:t>
      </w:r>
      <w:r w:rsidR="005B059E" w:rsidRPr="003C0AA9">
        <w:rPr>
          <w:rFonts w:ascii="Times New Roman" w:hAnsi="Times New Roman" w:cs="Times New Roman"/>
        </w:rPr>
        <w:t xml:space="preserve"> entouré de plusieurs gaines et tissus conjonctifs qui se convergent et relient le muscle au tendon qui le fixe à l’os.</w:t>
      </w:r>
    </w:p>
    <w:p w:rsidR="005B059E" w:rsidRPr="003C0AA9" w:rsidRDefault="005B059E" w:rsidP="0093358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De l’extérieur à l’intérieur on a : </w:t>
      </w:r>
    </w:p>
    <w:p w:rsidR="005B059E" w:rsidRPr="003C0AA9" w:rsidRDefault="005B059E" w:rsidP="00F42E2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</w:t>
      </w:r>
      <w:r w:rsidR="00F42E28" w:rsidRPr="003C0AA9">
        <w:rPr>
          <w:rFonts w:ascii="Times New Roman" w:hAnsi="Times New Roman" w:cs="Times New Roman"/>
        </w:rPr>
        <w:t xml:space="preserve">fascia, </w:t>
      </w:r>
      <w:r w:rsidR="005B6E99" w:rsidRPr="003C0AA9">
        <w:rPr>
          <w:rFonts w:ascii="Times New Roman" w:hAnsi="Times New Roman" w:cs="Times New Roman"/>
        </w:rPr>
        <w:t xml:space="preserve">recouvre </w:t>
      </w:r>
      <w:r w:rsidR="00867324" w:rsidRPr="003C0AA9">
        <w:rPr>
          <w:rFonts w:ascii="Times New Roman" w:hAnsi="Times New Roman" w:cs="Times New Roman"/>
        </w:rPr>
        <w:t>les muscles</w:t>
      </w:r>
      <w:r w:rsidR="005B6E99" w:rsidRPr="003C0AA9">
        <w:rPr>
          <w:rFonts w:ascii="Times New Roman" w:hAnsi="Times New Roman" w:cs="Times New Roman"/>
        </w:rPr>
        <w:t xml:space="preserve"> d’un même groupe fonctionnel </w:t>
      </w:r>
    </w:p>
    <w:p w:rsidR="00F42E28" w:rsidRPr="003C0AA9" w:rsidRDefault="005B6E99" w:rsidP="005B059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L’</w:t>
      </w:r>
      <w:proofErr w:type="spellStart"/>
      <w:r w:rsidR="00F42E28" w:rsidRPr="003C0AA9">
        <w:rPr>
          <w:rFonts w:ascii="Times New Roman" w:hAnsi="Times New Roman" w:cs="Times New Roman"/>
        </w:rPr>
        <w:t>é</w:t>
      </w:r>
      <w:r w:rsidRPr="003C0AA9">
        <w:rPr>
          <w:rFonts w:ascii="Times New Roman" w:hAnsi="Times New Roman" w:cs="Times New Roman"/>
        </w:rPr>
        <w:t>pimysium</w:t>
      </w:r>
      <w:proofErr w:type="spellEnd"/>
      <w:r w:rsidRPr="003C0AA9">
        <w:rPr>
          <w:rFonts w:ascii="Times New Roman" w:hAnsi="Times New Roman" w:cs="Times New Roman"/>
        </w:rPr>
        <w:t xml:space="preserve">, </w:t>
      </w:r>
      <w:r w:rsidR="00F42E28" w:rsidRPr="003C0AA9">
        <w:rPr>
          <w:rFonts w:ascii="Times New Roman" w:hAnsi="Times New Roman" w:cs="Times New Roman"/>
        </w:rPr>
        <w:t>enveloppe</w:t>
      </w:r>
      <w:r w:rsidRPr="003C0AA9">
        <w:rPr>
          <w:rFonts w:ascii="Times New Roman" w:hAnsi="Times New Roman" w:cs="Times New Roman"/>
        </w:rPr>
        <w:t xml:space="preserve"> plusieurs faisc</w:t>
      </w:r>
      <w:r w:rsidR="00F42E28" w:rsidRPr="003C0AA9">
        <w:rPr>
          <w:rFonts w:ascii="Times New Roman" w:hAnsi="Times New Roman" w:cs="Times New Roman"/>
        </w:rPr>
        <w:t>eaux qui constituent le muscle</w:t>
      </w:r>
    </w:p>
    <w:p w:rsidR="005B6E99" w:rsidRPr="003C0AA9" w:rsidRDefault="00F42E28" w:rsidP="00F42E28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</w:t>
      </w:r>
      <w:proofErr w:type="spellStart"/>
      <w:r w:rsidRPr="003C0AA9">
        <w:rPr>
          <w:rFonts w:ascii="Times New Roman" w:hAnsi="Times New Roman" w:cs="Times New Roman"/>
        </w:rPr>
        <w:t>périmysium</w:t>
      </w:r>
      <w:proofErr w:type="spellEnd"/>
      <w:r w:rsidRPr="003C0AA9">
        <w:rPr>
          <w:rFonts w:ascii="Times New Roman" w:hAnsi="Times New Roman" w:cs="Times New Roman"/>
        </w:rPr>
        <w:t xml:space="preserve">, enveloppe chaque faisceau </w:t>
      </w:r>
      <w:r w:rsidR="00867324" w:rsidRPr="003C0AA9">
        <w:rPr>
          <w:rFonts w:ascii="Times New Roman" w:hAnsi="Times New Roman" w:cs="Times New Roman"/>
        </w:rPr>
        <w:t>musculaire</w:t>
      </w:r>
      <w:r w:rsidRPr="003C0AA9">
        <w:rPr>
          <w:rFonts w:ascii="Times New Roman" w:hAnsi="Times New Roman" w:cs="Times New Roman"/>
        </w:rPr>
        <w:t>, qui</w:t>
      </w:r>
      <w:r w:rsidR="00707D6E" w:rsidRPr="003C0AA9">
        <w:rPr>
          <w:rFonts w:ascii="Times New Roman" w:hAnsi="Times New Roman" w:cs="Times New Roman"/>
        </w:rPr>
        <w:t xml:space="preserve"> </w:t>
      </w:r>
      <w:r w:rsidRPr="003C0AA9">
        <w:rPr>
          <w:rFonts w:ascii="Times New Roman" w:hAnsi="Times New Roman" w:cs="Times New Roman"/>
        </w:rPr>
        <w:t>contient</w:t>
      </w:r>
      <w:r w:rsidR="00707D6E" w:rsidRPr="003C0AA9">
        <w:rPr>
          <w:rFonts w:ascii="Times New Roman" w:hAnsi="Times New Roman" w:cs="Times New Roman"/>
        </w:rPr>
        <w:t xml:space="preserve"> </w:t>
      </w:r>
      <w:r w:rsidR="005B6E99" w:rsidRPr="003C0AA9">
        <w:rPr>
          <w:rFonts w:ascii="Times New Roman" w:hAnsi="Times New Roman" w:cs="Times New Roman"/>
        </w:rPr>
        <w:t>des milliers de fibre</w:t>
      </w:r>
      <w:r w:rsidRPr="003C0AA9">
        <w:rPr>
          <w:rFonts w:ascii="Times New Roman" w:hAnsi="Times New Roman" w:cs="Times New Roman"/>
        </w:rPr>
        <w:t>s</w:t>
      </w:r>
      <w:r w:rsidR="005B6E99" w:rsidRPr="003C0AA9">
        <w:rPr>
          <w:rFonts w:ascii="Times New Roman" w:hAnsi="Times New Roman" w:cs="Times New Roman"/>
        </w:rPr>
        <w:t xml:space="preserve"> musculaires.</w:t>
      </w:r>
    </w:p>
    <w:p w:rsidR="005B6E99" w:rsidRPr="003C0AA9" w:rsidRDefault="005B6E99" w:rsidP="005B059E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L’</w:t>
      </w:r>
      <w:proofErr w:type="spellStart"/>
      <w:r w:rsidRPr="003C0AA9">
        <w:rPr>
          <w:rFonts w:ascii="Times New Roman" w:hAnsi="Times New Roman" w:cs="Times New Roman"/>
        </w:rPr>
        <w:t>endomysium</w:t>
      </w:r>
      <w:proofErr w:type="spellEnd"/>
      <w:r w:rsidRPr="003C0AA9">
        <w:rPr>
          <w:rFonts w:ascii="Times New Roman" w:hAnsi="Times New Roman" w:cs="Times New Roman"/>
        </w:rPr>
        <w:t xml:space="preserve">, </w:t>
      </w:r>
      <w:r w:rsidR="00F42E28" w:rsidRPr="003C0AA9">
        <w:rPr>
          <w:rFonts w:ascii="Times New Roman" w:hAnsi="Times New Roman" w:cs="Times New Roman"/>
        </w:rPr>
        <w:t>revêtement</w:t>
      </w:r>
      <w:r w:rsidRPr="003C0AA9">
        <w:rPr>
          <w:rFonts w:ascii="Times New Roman" w:hAnsi="Times New Roman" w:cs="Times New Roman"/>
        </w:rPr>
        <w:t xml:space="preserve"> conjonctival </w:t>
      </w:r>
      <w:r w:rsidR="00F42E28" w:rsidRPr="003C0AA9">
        <w:rPr>
          <w:rFonts w:ascii="Times New Roman" w:hAnsi="Times New Roman" w:cs="Times New Roman"/>
        </w:rPr>
        <w:t>lâche</w:t>
      </w:r>
      <w:r w:rsidRPr="003C0AA9">
        <w:rPr>
          <w:rFonts w:ascii="Times New Roman" w:hAnsi="Times New Roman" w:cs="Times New Roman"/>
        </w:rPr>
        <w:t xml:space="preserve"> entoure chaque fibre </w:t>
      </w:r>
      <w:r w:rsidR="00F42E28" w:rsidRPr="003C0AA9">
        <w:rPr>
          <w:rFonts w:ascii="Times New Roman" w:hAnsi="Times New Roman" w:cs="Times New Roman"/>
        </w:rPr>
        <w:t>musculaire</w:t>
      </w:r>
      <w:r w:rsidRPr="003C0AA9">
        <w:rPr>
          <w:rFonts w:ascii="Times New Roman" w:hAnsi="Times New Roman" w:cs="Times New Roman"/>
        </w:rPr>
        <w:t>.</w:t>
      </w:r>
    </w:p>
    <w:p w:rsidR="00E81F58" w:rsidRPr="003C0AA9" w:rsidRDefault="005B6E99" w:rsidP="004D1A18">
      <w:pPr>
        <w:rPr>
          <w:rFonts w:ascii="Times New Roman" w:hAnsi="Times New Roman" w:cs="Times New Roman"/>
          <w:rtl/>
        </w:rPr>
      </w:pPr>
      <w:r w:rsidRPr="003C0AA9">
        <w:rPr>
          <w:rFonts w:ascii="Times New Roman" w:hAnsi="Times New Roman" w:cs="Times New Roman"/>
        </w:rPr>
        <w:t xml:space="preserve">Ces gaines renforcent le muscle et sont le lieu d’entrée et de sortie des vaisseaux sanguins et des </w:t>
      </w:r>
      <w:proofErr w:type="spellStart"/>
      <w:r w:rsidRPr="003C0AA9">
        <w:rPr>
          <w:rFonts w:ascii="Times New Roman" w:hAnsi="Times New Roman" w:cs="Times New Roman"/>
        </w:rPr>
        <w:t>neurofibres</w:t>
      </w:r>
      <w:proofErr w:type="spellEnd"/>
      <w:r w:rsidRPr="003C0AA9">
        <w:rPr>
          <w:rFonts w:ascii="Times New Roman" w:hAnsi="Times New Roman" w:cs="Times New Roman"/>
        </w:rPr>
        <w:t>.</w:t>
      </w:r>
    </w:p>
    <w:p w:rsidR="004D1A18" w:rsidRPr="003C0AA9" w:rsidRDefault="004D1A18" w:rsidP="004D1A18">
      <w:pPr>
        <w:rPr>
          <w:rFonts w:ascii="Times New Roman" w:hAnsi="Times New Roman" w:cs="Times New Roman"/>
        </w:rPr>
      </w:pPr>
    </w:p>
    <w:p w:rsidR="00E81F58" w:rsidRPr="003C0AA9" w:rsidRDefault="00E81F58" w:rsidP="00E81F5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915025" cy="3105150"/>
            <wp:effectExtent l="0" t="0" r="0" b="0"/>
            <wp:docPr id="1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A18" w:rsidRPr="003C0AA9" w:rsidRDefault="004D1A18" w:rsidP="005B6E99">
      <w:pPr>
        <w:rPr>
          <w:rFonts w:ascii="Times New Roman" w:hAnsi="Times New Roman" w:cs="Times New Roman"/>
          <w:rtl/>
        </w:rPr>
      </w:pPr>
    </w:p>
    <w:p w:rsidR="005B6E99" w:rsidRPr="003C0AA9" w:rsidRDefault="005B6E99" w:rsidP="005B6E9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Lors de la contraction, les fibres </w:t>
      </w:r>
      <w:r w:rsidR="00F42E28" w:rsidRPr="003C0AA9">
        <w:rPr>
          <w:rFonts w:ascii="Times New Roman" w:hAnsi="Times New Roman" w:cs="Times New Roman"/>
        </w:rPr>
        <w:t>musculaires</w:t>
      </w:r>
      <w:r w:rsidRPr="003C0AA9">
        <w:rPr>
          <w:rFonts w:ascii="Times New Roman" w:hAnsi="Times New Roman" w:cs="Times New Roman"/>
        </w:rPr>
        <w:t xml:space="preserve"> tirent sur ses </w:t>
      </w:r>
      <w:r w:rsidR="004D1A18" w:rsidRPr="003C0AA9">
        <w:rPr>
          <w:rFonts w:ascii="Times New Roman" w:hAnsi="Times New Roman" w:cs="Times New Roman"/>
        </w:rPr>
        <w:t>gaines</w:t>
      </w:r>
      <w:r w:rsidR="004D1A18" w:rsidRPr="003C0AA9">
        <w:rPr>
          <w:rFonts w:ascii="Times New Roman" w:hAnsi="Times New Roman" w:cs="Times New Roman" w:hint="cs"/>
          <w:rtl/>
        </w:rPr>
        <w:t xml:space="preserve"> </w:t>
      </w:r>
      <w:r w:rsidR="004D1A18" w:rsidRPr="003C0AA9">
        <w:rPr>
          <w:rFonts w:ascii="Times New Roman" w:hAnsi="Times New Roman" w:cs="Times New Roman"/>
        </w:rPr>
        <w:t>ce</w:t>
      </w:r>
      <w:r w:rsidRPr="003C0AA9">
        <w:rPr>
          <w:rFonts w:ascii="Times New Roman" w:hAnsi="Times New Roman" w:cs="Times New Roman"/>
        </w:rPr>
        <w:t xml:space="preserve"> qui </w:t>
      </w:r>
      <w:proofErr w:type="gramStart"/>
      <w:r w:rsidRPr="003C0AA9">
        <w:rPr>
          <w:rFonts w:ascii="Times New Roman" w:hAnsi="Times New Roman" w:cs="Times New Roman"/>
        </w:rPr>
        <w:t>transforment</w:t>
      </w:r>
      <w:proofErr w:type="gramEnd"/>
      <w:r w:rsidRPr="003C0AA9">
        <w:rPr>
          <w:rFonts w:ascii="Times New Roman" w:hAnsi="Times New Roman" w:cs="Times New Roman"/>
        </w:rPr>
        <w:t xml:space="preserve"> la force</w:t>
      </w:r>
      <w:r w:rsidR="00F42E28" w:rsidRPr="003C0AA9">
        <w:rPr>
          <w:rFonts w:ascii="Times New Roman" w:hAnsi="Times New Roman" w:cs="Times New Roman"/>
        </w:rPr>
        <w:t xml:space="preserve"> contractile à l’os, c’est la transmission de cette force à l’os qui produit</w:t>
      </w:r>
      <w:r w:rsidR="00707D6E" w:rsidRPr="003C0AA9">
        <w:rPr>
          <w:rFonts w:ascii="Times New Roman" w:hAnsi="Times New Roman" w:cs="Times New Roman"/>
        </w:rPr>
        <w:t xml:space="preserve"> la mobilisation de l’articulation et</w:t>
      </w:r>
      <w:r w:rsidR="00F42E28" w:rsidRPr="003C0AA9">
        <w:rPr>
          <w:rFonts w:ascii="Times New Roman" w:hAnsi="Times New Roman" w:cs="Times New Roman"/>
        </w:rPr>
        <w:t xml:space="preserve"> le mouvement.</w:t>
      </w:r>
      <w:r w:rsidR="00CD3783" w:rsidRPr="003C0AA9">
        <w:rPr>
          <w:rFonts w:ascii="Times New Roman" w:hAnsi="Times New Roman" w:cs="Times New Roman"/>
        </w:rPr>
        <w:t xml:space="preserve"> </w:t>
      </w:r>
    </w:p>
    <w:p w:rsidR="00F42E28" w:rsidRPr="003C0AA9" w:rsidRDefault="00F42E28" w:rsidP="006B6E8A">
      <w:pPr>
        <w:ind w:firstLine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II-B- </w:t>
      </w:r>
      <w:r w:rsidRPr="003C0AA9">
        <w:rPr>
          <w:rFonts w:ascii="Times New Roman" w:hAnsi="Times New Roman" w:cs="Times New Roman"/>
          <w:u w:val="single"/>
        </w:rPr>
        <w:t>ANATOMIE MICROSCOPIQUE</w:t>
      </w:r>
      <w:r w:rsidRPr="003C0AA9">
        <w:rPr>
          <w:rFonts w:ascii="Times New Roman" w:hAnsi="Times New Roman" w:cs="Times New Roman"/>
        </w:rPr>
        <w:t xml:space="preserve"> : </w:t>
      </w:r>
    </w:p>
    <w:p w:rsidR="00CF120F" w:rsidRPr="003C0AA9" w:rsidRDefault="00CF120F" w:rsidP="00CF120F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fibre musculaire est une cellule</w:t>
      </w:r>
      <w:r w:rsidR="00CD3783" w:rsidRPr="003C0AA9">
        <w:rPr>
          <w:rFonts w:ascii="Times New Roman" w:hAnsi="Times New Roman" w:cs="Times New Roman"/>
        </w:rPr>
        <w:t xml:space="preserve"> spécialisée</w:t>
      </w:r>
      <w:r w:rsidR="0009407D" w:rsidRPr="003C0AA9">
        <w:rPr>
          <w:rFonts w:ascii="Times New Roman" w:hAnsi="Times New Roman" w:cs="Times New Roman"/>
        </w:rPr>
        <w:t xml:space="preserve"> cylindrique</w:t>
      </w:r>
      <w:r w:rsidRPr="003C0AA9">
        <w:rPr>
          <w:rFonts w:ascii="Times New Roman" w:hAnsi="Times New Roman" w:cs="Times New Roman"/>
        </w:rPr>
        <w:t xml:space="preserve"> énorme,</w:t>
      </w:r>
      <w:r w:rsidR="0009407D" w:rsidRPr="003C0AA9">
        <w:rPr>
          <w:rFonts w:ascii="Times New Roman" w:hAnsi="Times New Roman" w:cs="Times New Roman"/>
        </w:rPr>
        <w:t xml:space="preserve"> qui s’étend d’un tendon à un autre,</w:t>
      </w:r>
      <w:r w:rsidRPr="003C0AA9">
        <w:rPr>
          <w:rFonts w:ascii="Times New Roman" w:hAnsi="Times New Roman" w:cs="Times New Roman"/>
        </w:rPr>
        <w:t xml:space="preserve"> d’un diamètre de 10-100 </w:t>
      </w:r>
      <w:r w:rsidR="00672929" w:rsidRPr="003C0AA9">
        <w:rPr>
          <w:rFonts w:ascii="Times New Roman" w:hAnsi="Times New Roman" w:cs="Times New Roman"/>
        </w:rPr>
        <w:t>µ</w:t>
      </w:r>
      <w:r w:rsidRPr="003C0AA9">
        <w:rPr>
          <w:rFonts w:ascii="Times New Roman" w:hAnsi="Times New Roman" w:cs="Times New Roman"/>
        </w:rPr>
        <w:t>m et sa longueur peut atteindre le</w:t>
      </w:r>
      <w:r w:rsidR="0009407D" w:rsidRPr="003C0AA9">
        <w:rPr>
          <w:rFonts w:ascii="Times New Roman" w:hAnsi="Times New Roman" w:cs="Times New Roman"/>
        </w:rPr>
        <w:t>s 30 cm ; (la longueur des fibres musculaires du muscle biceps brachial est d’environ 20 cm).</w:t>
      </w:r>
    </w:p>
    <w:p w:rsidR="00221CC4" w:rsidRPr="003C0AA9" w:rsidRDefault="0009407D" w:rsidP="00E81F5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fibre musculaire</w:t>
      </w:r>
      <w:r w:rsidR="005F2ADB" w:rsidRPr="003C0AA9">
        <w:rPr>
          <w:rFonts w:ascii="Times New Roman" w:hAnsi="Times New Roman" w:cs="Times New Roman"/>
        </w:rPr>
        <w:t xml:space="preserve"> est entourée d’une membrane, le </w:t>
      </w:r>
      <w:proofErr w:type="spellStart"/>
      <w:r w:rsidR="005F2ADB" w:rsidRPr="003C0AA9">
        <w:rPr>
          <w:rFonts w:ascii="Times New Roman" w:hAnsi="Times New Roman" w:cs="Times New Roman"/>
        </w:rPr>
        <w:t>sarcolemme</w:t>
      </w:r>
      <w:proofErr w:type="spellEnd"/>
      <w:r w:rsidR="005F2ADB" w:rsidRPr="003C0AA9">
        <w:rPr>
          <w:rFonts w:ascii="Times New Roman" w:hAnsi="Times New Roman" w:cs="Times New Roman"/>
        </w:rPr>
        <w:t>. Elle</w:t>
      </w:r>
      <w:r w:rsidRPr="003C0AA9">
        <w:rPr>
          <w:rFonts w:ascii="Times New Roman" w:hAnsi="Times New Roman" w:cs="Times New Roman"/>
        </w:rPr>
        <w:t xml:space="preserve"> contient de</w:t>
      </w:r>
      <w:r w:rsidR="005F2ADB" w:rsidRPr="003C0AA9">
        <w:rPr>
          <w:rFonts w:ascii="Times New Roman" w:hAnsi="Times New Roman" w:cs="Times New Roman"/>
        </w:rPr>
        <w:t xml:space="preserve"> nombreux noyaux </w:t>
      </w:r>
      <w:r w:rsidR="00CB202B" w:rsidRPr="003C0AA9">
        <w:rPr>
          <w:rFonts w:ascii="Times New Roman" w:hAnsi="Times New Roman" w:cs="Times New Roman"/>
        </w:rPr>
        <w:t>périphériques</w:t>
      </w:r>
      <w:r w:rsidR="005F2ADB" w:rsidRPr="003C0AA9">
        <w:rPr>
          <w:rFonts w:ascii="Times New Roman" w:hAnsi="Times New Roman" w:cs="Times New Roman"/>
        </w:rPr>
        <w:t xml:space="preserve"> situés en </w:t>
      </w:r>
      <w:r w:rsidR="00CB202B" w:rsidRPr="003C0AA9">
        <w:rPr>
          <w:rFonts w:ascii="Times New Roman" w:hAnsi="Times New Roman" w:cs="Times New Roman"/>
        </w:rPr>
        <w:t>périphérie</w:t>
      </w:r>
      <w:r w:rsidR="005F2ADB" w:rsidRPr="003C0AA9">
        <w:rPr>
          <w:rFonts w:ascii="Times New Roman" w:hAnsi="Times New Roman" w:cs="Times New Roman"/>
        </w:rPr>
        <w:t xml:space="preserve"> et de </w:t>
      </w:r>
      <w:r w:rsidR="00CB202B" w:rsidRPr="003C0AA9">
        <w:rPr>
          <w:rFonts w:ascii="Times New Roman" w:hAnsi="Times New Roman" w:cs="Times New Roman"/>
        </w:rPr>
        <w:t>nombreuses</w:t>
      </w:r>
      <w:r w:rsidR="008B4500" w:rsidRPr="003C0AA9">
        <w:rPr>
          <w:rFonts w:ascii="Times New Roman" w:hAnsi="Times New Roman" w:cs="Times New Roman"/>
        </w:rPr>
        <w:t xml:space="preserve"> </w:t>
      </w:r>
      <w:r w:rsidR="00CB202B" w:rsidRPr="003C0AA9">
        <w:rPr>
          <w:rFonts w:ascii="Times New Roman" w:hAnsi="Times New Roman" w:cs="Times New Roman"/>
        </w:rPr>
        <w:t>mitochondries</w:t>
      </w:r>
      <w:r w:rsidR="005F2ADB" w:rsidRPr="003C0AA9">
        <w:rPr>
          <w:rFonts w:ascii="Times New Roman" w:hAnsi="Times New Roman" w:cs="Times New Roman"/>
        </w:rPr>
        <w:t xml:space="preserve"> qui </w:t>
      </w:r>
      <w:r w:rsidR="00CB202B" w:rsidRPr="003C0AA9">
        <w:rPr>
          <w:rFonts w:ascii="Times New Roman" w:hAnsi="Times New Roman" w:cs="Times New Roman"/>
        </w:rPr>
        <w:t>servent</w:t>
      </w:r>
      <w:r w:rsidR="005F2ADB" w:rsidRPr="003C0AA9">
        <w:rPr>
          <w:rFonts w:ascii="Times New Roman" w:hAnsi="Times New Roman" w:cs="Times New Roman"/>
        </w:rPr>
        <w:t xml:space="preserve"> à produire de l’énergie </w:t>
      </w:r>
      <w:r w:rsidR="00CB202B" w:rsidRPr="003C0AA9">
        <w:rPr>
          <w:rFonts w:ascii="Times New Roman" w:hAnsi="Times New Roman" w:cs="Times New Roman"/>
        </w:rPr>
        <w:t>nécessaire</w:t>
      </w:r>
      <w:r w:rsidR="005F2ADB" w:rsidRPr="003C0AA9">
        <w:rPr>
          <w:rFonts w:ascii="Times New Roman" w:hAnsi="Times New Roman" w:cs="Times New Roman"/>
        </w:rPr>
        <w:t xml:space="preserve"> à la </w:t>
      </w:r>
      <w:r w:rsidR="00CB202B" w:rsidRPr="003C0AA9">
        <w:rPr>
          <w:rFonts w:ascii="Times New Roman" w:hAnsi="Times New Roman" w:cs="Times New Roman"/>
        </w:rPr>
        <w:t>contraction</w:t>
      </w:r>
      <w:r w:rsidR="005F2ADB" w:rsidRPr="003C0AA9">
        <w:rPr>
          <w:rFonts w:ascii="Times New Roman" w:hAnsi="Times New Roman" w:cs="Times New Roman"/>
        </w:rPr>
        <w:t>.</w:t>
      </w:r>
    </w:p>
    <w:p w:rsidR="00AE7C05" w:rsidRPr="003C0AA9" w:rsidRDefault="00AE7C05" w:rsidP="00AE7C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6010275" cy="3248025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290" w:rsidRPr="003C0AA9" w:rsidRDefault="00D01290" w:rsidP="00AE7C05">
      <w:pPr>
        <w:rPr>
          <w:rFonts w:ascii="Times New Roman" w:hAnsi="Times New Roman" w:cs="Times New Roman"/>
        </w:rPr>
      </w:pPr>
    </w:p>
    <w:p w:rsidR="005F2ADB" w:rsidRPr="003C0AA9" w:rsidRDefault="00221CC4" w:rsidP="00AE7C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</w:t>
      </w:r>
      <w:r w:rsidR="008E3DF0" w:rsidRPr="003C0AA9">
        <w:rPr>
          <w:rFonts w:ascii="Times New Roman" w:hAnsi="Times New Roman" w:cs="Times New Roman"/>
        </w:rPr>
        <w:t xml:space="preserve"> </w:t>
      </w:r>
      <w:r w:rsidR="00CB202B" w:rsidRPr="003C0AA9">
        <w:rPr>
          <w:rFonts w:ascii="Times New Roman" w:hAnsi="Times New Roman" w:cs="Times New Roman"/>
        </w:rPr>
        <w:t>caractéristique</w:t>
      </w:r>
      <w:r w:rsidR="005F2ADB" w:rsidRPr="003C0AA9">
        <w:rPr>
          <w:rFonts w:ascii="Times New Roman" w:hAnsi="Times New Roman" w:cs="Times New Roman"/>
        </w:rPr>
        <w:t xml:space="preserve"> de la fibre </w:t>
      </w:r>
      <w:r w:rsidR="00CB202B" w:rsidRPr="003C0AA9">
        <w:rPr>
          <w:rFonts w:ascii="Times New Roman" w:hAnsi="Times New Roman" w:cs="Times New Roman"/>
        </w:rPr>
        <w:t>musculaire</w:t>
      </w:r>
      <w:r w:rsidR="005F2ADB" w:rsidRPr="003C0AA9">
        <w:rPr>
          <w:rFonts w:ascii="Times New Roman" w:hAnsi="Times New Roman" w:cs="Times New Roman"/>
        </w:rPr>
        <w:t xml:space="preserve"> est sa forte teneur d’</w:t>
      </w:r>
      <w:r w:rsidR="00CB202B" w:rsidRPr="003C0AA9">
        <w:rPr>
          <w:rFonts w:ascii="Times New Roman" w:hAnsi="Times New Roman" w:cs="Times New Roman"/>
        </w:rPr>
        <w:t>éléments</w:t>
      </w:r>
      <w:r w:rsidR="00E81F58" w:rsidRPr="003C0AA9">
        <w:rPr>
          <w:rFonts w:ascii="Times New Roman" w:hAnsi="Times New Roman" w:cs="Times New Roman"/>
        </w:rPr>
        <w:t xml:space="preserve"> </w:t>
      </w:r>
      <w:r w:rsidR="00CB202B" w:rsidRPr="003C0AA9">
        <w:rPr>
          <w:rFonts w:ascii="Times New Roman" w:hAnsi="Times New Roman" w:cs="Times New Roman"/>
        </w:rPr>
        <w:t>contractiles</w:t>
      </w:r>
      <w:r w:rsidR="005F2ADB" w:rsidRPr="003C0AA9">
        <w:rPr>
          <w:rFonts w:ascii="Times New Roman" w:hAnsi="Times New Roman" w:cs="Times New Roman"/>
        </w:rPr>
        <w:t xml:space="preserve"> (</w:t>
      </w:r>
      <w:r w:rsidR="005F2ADB" w:rsidRPr="003C0AA9">
        <w:rPr>
          <w:rFonts w:ascii="Times New Roman" w:hAnsi="Times New Roman" w:cs="Times New Roman"/>
          <w:b/>
          <w:bCs/>
        </w:rPr>
        <w:t>les myofibrilles</w:t>
      </w:r>
      <w:r w:rsidRPr="003C0AA9">
        <w:rPr>
          <w:rFonts w:ascii="Times New Roman" w:hAnsi="Times New Roman" w:cs="Times New Roman"/>
        </w:rPr>
        <w:t xml:space="preserve"> d’un diamètre de 1-3 </w:t>
      </w:r>
      <w:r w:rsidR="003055F5" w:rsidRPr="003C0AA9">
        <w:rPr>
          <w:rFonts w:ascii="Times New Roman" w:hAnsi="Times New Roman" w:cs="Times New Roman"/>
        </w:rPr>
        <w:t>µm</w:t>
      </w:r>
      <w:r w:rsidR="007D7235" w:rsidRPr="003C0AA9">
        <w:rPr>
          <w:rFonts w:ascii="Times New Roman" w:hAnsi="Times New Roman" w:cs="Times New Roman"/>
        </w:rPr>
        <w:t xml:space="preserve">, constituées </w:t>
      </w:r>
      <w:r w:rsidR="007D7235" w:rsidRPr="003C0AA9">
        <w:rPr>
          <w:rFonts w:ascii="Times New Roman" w:hAnsi="Times New Roman" w:cs="Times New Roman"/>
          <w:b/>
          <w:bCs/>
        </w:rPr>
        <w:t>de filaments protéiques d’actine et de myosine</w:t>
      </w:r>
      <w:r w:rsidR="005F2ADB" w:rsidRPr="003C0AA9">
        <w:rPr>
          <w:rFonts w:ascii="Times New Roman" w:hAnsi="Times New Roman" w:cs="Times New Roman"/>
        </w:rPr>
        <w:t xml:space="preserve">), qui </w:t>
      </w:r>
      <w:r w:rsidR="00CB202B" w:rsidRPr="003C0AA9">
        <w:rPr>
          <w:rFonts w:ascii="Times New Roman" w:hAnsi="Times New Roman" w:cs="Times New Roman"/>
        </w:rPr>
        <w:t>représentent</w:t>
      </w:r>
      <w:r w:rsidR="005F2ADB" w:rsidRPr="003C0AA9">
        <w:rPr>
          <w:rFonts w:ascii="Times New Roman" w:hAnsi="Times New Roman" w:cs="Times New Roman"/>
        </w:rPr>
        <w:t xml:space="preserve"> 80% de la masse de la fibre musculaire.</w:t>
      </w:r>
    </w:p>
    <w:p w:rsidR="005F2ADB" w:rsidRPr="003C0AA9" w:rsidRDefault="005F2ADB" w:rsidP="00221CC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nombre </w:t>
      </w:r>
      <w:r w:rsidR="00221CC4" w:rsidRPr="003C0AA9">
        <w:rPr>
          <w:rFonts w:ascii="Times New Roman" w:hAnsi="Times New Roman" w:cs="Times New Roman"/>
        </w:rPr>
        <w:t xml:space="preserve">de ces éléments </w:t>
      </w:r>
      <w:r w:rsidR="00CB202B" w:rsidRPr="003C0AA9">
        <w:rPr>
          <w:rFonts w:ascii="Times New Roman" w:hAnsi="Times New Roman" w:cs="Times New Roman"/>
        </w:rPr>
        <w:t>contractiles</w:t>
      </w:r>
      <w:r w:rsidR="00221CC4" w:rsidRPr="003C0AA9">
        <w:rPr>
          <w:rFonts w:ascii="Times New Roman" w:hAnsi="Times New Roman" w:cs="Times New Roman"/>
        </w:rPr>
        <w:t xml:space="preserve"> dépend de la taille de la fibre musculaire, de 100 à des milliers de myofibrilles.</w:t>
      </w:r>
    </w:p>
    <w:p w:rsidR="00BB210D" w:rsidRPr="003C0AA9" w:rsidRDefault="00BB210D" w:rsidP="00221CC4">
      <w:pPr>
        <w:rPr>
          <w:rFonts w:ascii="Times New Roman" w:hAnsi="Times New Roman" w:cs="Times New Roman"/>
        </w:rPr>
      </w:pPr>
    </w:p>
    <w:p w:rsidR="0023468C" w:rsidRPr="003C0AA9" w:rsidRDefault="00BB210D" w:rsidP="0023468C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965190" cy="3600450"/>
            <wp:effectExtent l="0" t="0" r="0" b="0"/>
            <wp:docPr id="15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1" cy="36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C573A" w:rsidRPr="003C0AA9" w:rsidRDefault="003C573A" w:rsidP="0023468C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Au microscope optique, chaque fibre </w:t>
      </w:r>
      <w:r w:rsidR="00CB202B" w:rsidRPr="003C0AA9">
        <w:rPr>
          <w:rFonts w:ascii="Times New Roman" w:hAnsi="Times New Roman" w:cs="Times New Roman"/>
        </w:rPr>
        <w:t>musculaire</w:t>
      </w:r>
      <w:r w:rsidRPr="003C0AA9">
        <w:rPr>
          <w:rFonts w:ascii="Times New Roman" w:hAnsi="Times New Roman" w:cs="Times New Roman"/>
        </w:rPr>
        <w:t xml:space="preserve"> est la </w:t>
      </w:r>
      <w:r w:rsidR="00CB202B" w:rsidRPr="003C0AA9">
        <w:rPr>
          <w:rFonts w:ascii="Times New Roman" w:hAnsi="Times New Roman" w:cs="Times New Roman"/>
        </w:rPr>
        <w:t>répétition</w:t>
      </w:r>
      <w:r w:rsidRPr="003C0AA9">
        <w:rPr>
          <w:rFonts w:ascii="Times New Roman" w:hAnsi="Times New Roman" w:cs="Times New Roman"/>
        </w:rPr>
        <w:t xml:space="preserve"> linéaire d’un </w:t>
      </w:r>
      <w:r w:rsidRPr="003C0AA9">
        <w:rPr>
          <w:rFonts w:ascii="Times New Roman" w:hAnsi="Times New Roman" w:cs="Times New Roman"/>
          <w:b/>
          <w:bCs/>
        </w:rPr>
        <w:t>sarcomère</w:t>
      </w:r>
      <w:r w:rsidRPr="003C0AA9">
        <w:rPr>
          <w:rFonts w:ascii="Times New Roman" w:hAnsi="Times New Roman" w:cs="Times New Roman"/>
        </w:rPr>
        <w:t xml:space="preserve">, </w:t>
      </w:r>
      <w:r w:rsidR="00CB202B" w:rsidRPr="003C0AA9">
        <w:rPr>
          <w:rFonts w:ascii="Times New Roman" w:hAnsi="Times New Roman" w:cs="Times New Roman"/>
        </w:rPr>
        <w:t>segment</w:t>
      </w:r>
      <w:r w:rsidRPr="003C0AA9">
        <w:rPr>
          <w:rFonts w:ascii="Times New Roman" w:hAnsi="Times New Roman" w:cs="Times New Roman"/>
        </w:rPr>
        <w:t xml:space="preserve"> de myofibrille</w:t>
      </w:r>
      <w:r w:rsidR="000A2514" w:rsidRPr="003C0AA9">
        <w:rPr>
          <w:rFonts w:ascii="Times New Roman" w:hAnsi="Times New Roman" w:cs="Times New Roman"/>
        </w:rPr>
        <w:t xml:space="preserve"> compris entre deux stries Z, d’environ</w:t>
      </w:r>
      <w:r w:rsidRPr="003C0AA9">
        <w:rPr>
          <w:rFonts w:ascii="Times New Roman" w:hAnsi="Times New Roman" w:cs="Times New Roman"/>
        </w:rPr>
        <w:t xml:space="preserve"> 2,5 </w:t>
      </w:r>
      <w:r w:rsidR="003055F5" w:rsidRPr="003C0AA9">
        <w:rPr>
          <w:rFonts w:ascii="Times New Roman" w:hAnsi="Times New Roman" w:cs="Times New Roman"/>
        </w:rPr>
        <w:t>µ</w:t>
      </w:r>
      <w:r w:rsidRPr="003C0AA9">
        <w:rPr>
          <w:rFonts w:ascii="Times New Roman" w:hAnsi="Times New Roman" w:cs="Times New Roman"/>
        </w:rPr>
        <w:t>m de long.</w:t>
      </w:r>
    </w:p>
    <w:p w:rsidR="003C573A" w:rsidRPr="003C0AA9" w:rsidRDefault="003C573A" w:rsidP="003C573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b/>
          <w:bCs/>
        </w:rPr>
        <w:t xml:space="preserve">Le sarcomère </w:t>
      </w:r>
      <w:r w:rsidRPr="003C0AA9">
        <w:rPr>
          <w:rFonts w:ascii="Times New Roman" w:hAnsi="Times New Roman" w:cs="Times New Roman"/>
        </w:rPr>
        <w:t xml:space="preserve">est l’unité contractile le la fibre </w:t>
      </w:r>
      <w:r w:rsidR="00CB202B" w:rsidRPr="003C0AA9">
        <w:rPr>
          <w:rFonts w:ascii="Times New Roman" w:hAnsi="Times New Roman" w:cs="Times New Roman"/>
        </w:rPr>
        <w:t>musculaire</w:t>
      </w:r>
      <w:r w:rsidRPr="003C0AA9">
        <w:rPr>
          <w:rFonts w:ascii="Times New Roman" w:hAnsi="Times New Roman" w:cs="Times New Roman"/>
        </w:rPr>
        <w:t>.</w:t>
      </w:r>
      <w:r w:rsidR="00C84BD0" w:rsidRPr="003C0AA9">
        <w:rPr>
          <w:rFonts w:ascii="Times New Roman" w:hAnsi="Times New Roman" w:cs="Times New Roman"/>
        </w:rPr>
        <w:t xml:space="preserve"> Il a été décrit en 1868 par KRAUSE.</w:t>
      </w:r>
    </w:p>
    <w:p w:rsidR="009F7CFF" w:rsidRPr="003C0AA9" w:rsidRDefault="00190C66" w:rsidP="00C31F0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</w:t>
      </w:r>
      <w:r w:rsidR="009F7CFF" w:rsidRPr="003C0AA9">
        <w:rPr>
          <w:rFonts w:ascii="Times New Roman" w:hAnsi="Times New Roman" w:cs="Times New Roman"/>
        </w:rPr>
        <w:t xml:space="preserve">es </w:t>
      </w:r>
      <w:r w:rsidR="00CB202B" w:rsidRPr="003C0AA9">
        <w:rPr>
          <w:rFonts w:ascii="Times New Roman" w:hAnsi="Times New Roman" w:cs="Times New Roman"/>
        </w:rPr>
        <w:t>extrémités</w:t>
      </w:r>
      <w:r w:rsidR="009F7CFF" w:rsidRPr="003C0AA9">
        <w:rPr>
          <w:rFonts w:ascii="Times New Roman" w:hAnsi="Times New Roman" w:cs="Times New Roman"/>
        </w:rPr>
        <w:t xml:space="preserve"> du sarcomère sont </w:t>
      </w:r>
      <w:r w:rsidR="00672929" w:rsidRPr="003C0AA9">
        <w:rPr>
          <w:rFonts w:ascii="Times New Roman" w:hAnsi="Times New Roman" w:cs="Times New Roman"/>
        </w:rPr>
        <w:t>formées</w:t>
      </w:r>
      <w:r w:rsidR="009F7CFF" w:rsidRPr="003C0AA9">
        <w:rPr>
          <w:rFonts w:ascii="Times New Roman" w:hAnsi="Times New Roman" w:cs="Times New Roman"/>
        </w:rPr>
        <w:t xml:space="preserve"> par deux </w:t>
      </w:r>
      <w:r w:rsidR="00672929" w:rsidRPr="003C0AA9">
        <w:rPr>
          <w:rFonts w:ascii="Times New Roman" w:hAnsi="Times New Roman" w:cs="Times New Roman"/>
        </w:rPr>
        <w:t>demi-</w:t>
      </w:r>
      <w:r w:rsidR="009F7CFF" w:rsidRPr="003C0AA9">
        <w:rPr>
          <w:rFonts w:ascii="Times New Roman" w:hAnsi="Times New Roman" w:cs="Times New Roman"/>
        </w:rPr>
        <w:t>bandes claires (</w:t>
      </w:r>
      <w:r w:rsidR="00672929" w:rsidRPr="003C0AA9">
        <w:rPr>
          <w:rFonts w:ascii="Times New Roman" w:hAnsi="Times New Roman" w:cs="Times New Roman"/>
          <w:b/>
          <w:bCs/>
        </w:rPr>
        <w:t>deux demi-</w:t>
      </w:r>
      <w:r w:rsidR="009F7CFF" w:rsidRPr="003C0AA9">
        <w:rPr>
          <w:rFonts w:ascii="Times New Roman" w:hAnsi="Times New Roman" w:cs="Times New Roman"/>
          <w:b/>
          <w:bCs/>
        </w:rPr>
        <w:t>bandes I</w:t>
      </w:r>
      <w:r w:rsidR="009F7CFF" w:rsidRPr="003C0AA9">
        <w:rPr>
          <w:rFonts w:ascii="Times New Roman" w:hAnsi="Times New Roman" w:cs="Times New Roman"/>
        </w:rPr>
        <w:t xml:space="preserve">), </w:t>
      </w:r>
      <w:r w:rsidR="00C31184" w:rsidRPr="003C0AA9">
        <w:rPr>
          <w:rFonts w:ascii="Times New Roman" w:hAnsi="Times New Roman" w:cs="Times New Roman"/>
        </w:rPr>
        <w:t>(I pour isotrope)</w:t>
      </w:r>
      <w:r w:rsidR="003F58BA" w:rsidRPr="003C0AA9">
        <w:rPr>
          <w:rFonts w:ascii="Times New Roman" w:hAnsi="Times New Roman" w:cs="Times New Roman"/>
        </w:rPr>
        <w:t xml:space="preserve"> </w:t>
      </w:r>
      <w:r w:rsidR="009F7CFF" w:rsidRPr="003C0AA9">
        <w:rPr>
          <w:rFonts w:ascii="Times New Roman" w:hAnsi="Times New Roman" w:cs="Times New Roman"/>
        </w:rPr>
        <w:t>qui encadrent une bande sombre (</w:t>
      </w:r>
      <w:r w:rsidR="009F7CFF" w:rsidRPr="003C0AA9">
        <w:rPr>
          <w:rFonts w:ascii="Times New Roman" w:hAnsi="Times New Roman" w:cs="Times New Roman"/>
          <w:b/>
          <w:bCs/>
        </w:rPr>
        <w:t>bande A</w:t>
      </w:r>
      <w:r w:rsidR="009F7CFF" w:rsidRPr="003C0AA9">
        <w:rPr>
          <w:rFonts w:ascii="Times New Roman" w:hAnsi="Times New Roman" w:cs="Times New Roman"/>
        </w:rPr>
        <w:t>)</w:t>
      </w:r>
      <w:r w:rsidR="003F58BA" w:rsidRPr="003C0AA9">
        <w:rPr>
          <w:rFonts w:ascii="Times New Roman" w:hAnsi="Times New Roman" w:cs="Times New Roman"/>
        </w:rPr>
        <w:t xml:space="preserve"> (A </w:t>
      </w:r>
      <w:r w:rsidR="00E6303B" w:rsidRPr="003C0AA9">
        <w:rPr>
          <w:rFonts w:ascii="Times New Roman" w:hAnsi="Times New Roman" w:cs="Times New Roman"/>
        </w:rPr>
        <w:t xml:space="preserve">pour </w:t>
      </w:r>
      <w:r w:rsidR="003F58BA" w:rsidRPr="003C0AA9">
        <w:rPr>
          <w:rFonts w:ascii="Times New Roman" w:hAnsi="Times New Roman" w:cs="Times New Roman"/>
        </w:rPr>
        <w:t>anisotrope)</w:t>
      </w:r>
      <w:r w:rsidR="009F7CFF" w:rsidRPr="003C0AA9">
        <w:rPr>
          <w:rFonts w:ascii="Times New Roman" w:hAnsi="Times New Roman" w:cs="Times New Roman"/>
        </w:rPr>
        <w:t xml:space="preserve">. </w:t>
      </w:r>
      <w:r w:rsidR="006C246E" w:rsidRPr="003C0AA9">
        <w:rPr>
          <w:rFonts w:ascii="Times New Roman" w:hAnsi="Times New Roman" w:cs="Times New Roman"/>
        </w:rPr>
        <w:t>C’est</w:t>
      </w:r>
      <w:r w:rsidR="009F7CFF" w:rsidRPr="003C0AA9">
        <w:rPr>
          <w:rFonts w:ascii="Times New Roman" w:hAnsi="Times New Roman" w:cs="Times New Roman"/>
        </w:rPr>
        <w:t xml:space="preserve"> la répétition de ces bandes qui</w:t>
      </w:r>
      <w:r w:rsidR="00C31F01" w:rsidRPr="003C0AA9">
        <w:rPr>
          <w:rFonts w:ascii="Times New Roman" w:hAnsi="Times New Roman" w:cs="Times New Roman"/>
        </w:rPr>
        <w:t xml:space="preserve"> donne l’aspect strié au muscle </w:t>
      </w:r>
      <w:r w:rsidR="00CB202B" w:rsidRPr="003C0AA9">
        <w:rPr>
          <w:rFonts w:ascii="Times New Roman" w:hAnsi="Times New Roman" w:cs="Times New Roman"/>
        </w:rPr>
        <w:t>squelettique</w:t>
      </w:r>
      <w:r w:rsidR="009F7CFF" w:rsidRPr="003C0AA9">
        <w:rPr>
          <w:rFonts w:ascii="Times New Roman" w:hAnsi="Times New Roman" w:cs="Times New Roman"/>
        </w:rPr>
        <w:t>.</w:t>
      </w:r>
    </w:p>
    <w:p w:rsidR="00425EE8" w:rsidRPr="003C0AA9" w:rsidRDefault="00BB210D" w:rsidP="00425EE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968626" cy="4067175"/>
            <wp:effectExtent l="19050" t="0" r="0" b="0"/>
            <wp:docPr id="13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0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C246E" w:rsidRPr="003C0AA9" w:rsidRDefault="006C246E" w:rsidP="00425EE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bande A est séparée en son milieu par une zone claire (</w:t>
      </w:r>
      <w:r w:rsidRPr="003C0AA9">
        <w:rPr>
          <w:rFonts w:ascii="Times New Roman" w:hAnsi="Times New Roman" w:cs="Times New Roman"/>
          <w:b/>
          <w:bCs/>
        </w:rPr>
        <w:t>bande H</w:t>
      </w:r>
      <w:r w:rsidRPr="003C0AA9">
        <w:rPr>
          <w:rFonts w:ascii="Times New Roman" w:hAnsi="Times New Roman" w:cs="Times New Roman"/>
        </w:rPr>
        <w:t xml:space="preserve">), visible lorsque la fibre musculaire est au repos. </w:t>
      </w:r>
    </w:p>
    <w:p w:rsidR="004E51BD" w:rsidRPr="003C0AA9" w:rsidRDefault="004E51BD" w:rsidP="00322D60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sarcomère est </w:t>
      </w:r>
      <w:r w:rsidR="00CB202B" w:rsidRPr="003C0AA9">
        <w:rPr>
          <w:rFonts w:ascii="Times New Roman" w:hAnsi="Times New Roman" w:cs="Times New Roman"/>
        </w:rPr>
        <w:t>constitué</w:t>
      </w:r>
      <w:r w:rsidR="007D7235" w:rsidRPr="003C0AA9">
        <w:rPr>
          <w:rFonts w:ascii="Times New Roman" w:hAnsi="Times New Roman" w:cs="Times New Roman"/>
        </w:rPr>
        <w:t xml:space="preserve"> de de</w:t>
      </w:r>
      <w:r w:rsidR="00322D60" w:rsidRPr="003C0AA9">
        <w:rPr>
          <w:rFonts w:ascii="Times New Roman" w:hAnsi="Times New Roman" w:cs="Times New Roman"/>
        </w:rPr>
        <w:t xml:space="preserve">ux types de </w:t>
      </w:r>
      <w:r w:rsidR="00CB202B" w:rsidRPr="003C0AA9">
        <w:rPr>
          <w:rFonts w:ascii="Times New Roman" w:hAnsi="Times New Roman" w:cs="Times New Roman"/>
        </w:rPr>
        <w:t>filaments</w:t>
      </w:r>
      <w:r w:rsidR="00322D60" w:rsidRPr="003C0AA9">
        <w:rPr>
          <w:rFonts w:ascii="Times New Roman" w:hAnsi="Times New Roman" w:cs="Times New Roman"/>
        </w:rPr>
        <w:t xml:space="preserve"> protéiques : des filaments fins (l’actine) et des filaments épais (la myosine).</w:t>
      </w:r>
    </w:p>
    <w:p w:rsidR="007344CF" w:rsidRPr="003C0AA9" w:rsidRDefault="00AD3015" w:rsidP="00AD301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extrémités du sarcomère ou </w:t>
      </w:r>
      <w:r w:rsidR="00424400" w:rsidRPr="003C0AA9">
        <w:rPr>
          <w:rFonts w:ascii="Times New Roman" w:hAnsi="Times New Roman" w:cs="Times New Roman"/>
        </w:rPr>
        <w:t>(les deux</w:t>
      </w:r>
      <w:r w:rsidRPr="003C0AA9">
        <w:rPr>
          <w:rFonts w:ascii="Times New Roman" w:hAnsi="Times New Roman" w:cs="Times New Roman"/>
        </w:rPr>
        <w:t xml:space="preserve"> demi-</w:t>
      </w:r>
      <w:r w:rsidR="00424400" w:rsidRPr="003C0AA9">
        <w:rPr>
          <w:rFonts w:ascii="Times New Roman" w:hAnsi="Times New Roman" w:cs="Times New Roman"/>
        </w:rPr>
        <w:t xml:space="preserve"> bandes I) sont constituées seulement de filaments d’actine.</w:t>
      </w:r>
    </w:p>
    <w:p w:rsidR="00751838" w:rsidRPr="003C0AA9" w:rsidRDefault="007344CF" w:rsidP="00424400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bande A est constituée</w:t>
      </w:r>
      <w:r w:rsidR="00BB210D" w:rsidRPr="003C0AA9">
        <w:rPr>
          <w:rFonts w:ascii="Times New Roman" w:hAnsi="Times New Roman" w:cs="Times New Roman"/>
        </w:rPr>
        <w:t xml:space="preserve"> à </w:t>
      </w:r>
      <w:r w:rsidR="00707761" w:rsidRPr="003C0AA9">
        <w:rPr>
          <w:rFonts w:ascii="Times New Roman" w:hAnsi="Times New Roman" w:cs="Times New Roman"/>
        </w:rPr>
        <w:t>s</w:t>
      </w:r>
      <w:r w:rsidR="00BB210D" w:rsidRPr="003C0AA9">
        <w:rPr>
          <w:rFonts w:ascii="Times New Roman" w:hAnsi="Times New Roman" w:cs="Times New Roman"/>
        </w:rPr>
        <w:t xml:space="preserve">es deux </w:t>
      </w:r>
      <w:r w:rsidR="00424400" w:rsidRPr="003C0AA9">
        <w:rPr>
          <w:rFonts w:ascii="Times New Roman" w:hAnsi="Times New Roman" w:cs="Times New Roman"/>
        </w:rPr>
        <w:t>extrémités</w:t>
      </w:r>
      <w:r w:rsidR="00BB210D" w:rsidRPr="003C0AA9">
        <w:rPr>
          <w:rFonts w:ascii="Times New Roman" w:hAnsi="Times New Roman" w:cs="Times New Roman"/>
        </w:rPr>
        <w:t xml:space="preserve"> par les deux types de filaments </w:t>
      </w:r>
      <w:r w:rsidR="00424400" w:rsidRPr="003C0AA9">
        <w:rPr>
          <w:rFonts w:ascii="Times New Roman" w:hAnsi="Times New Roman" w:cs="Times New Roman"/>
        </w:rPr>
        <w:t>(les</w:t>
      </w:r>
      <w:r w:rsidR="00BB210D" w:rsidRPr="003C0AA9">
        <w:rPr>
          <w:rFonts w:ascii="Times New Roman" w:hAnsi="Times New Roman" w:cs="Times New Roman"/>
        </w:rPr>
        <w:t xml:space="preserve"> filaments fins d’actine insérés entre les filaments épais de myosine</w:t>
      </w:r>
      <w:r w:rsidR="00424400" w:rsidRPr="003C0AA9">
        <w:rPr>
          <w:rFonts w:ascii="Times New Roman" w:hAnsi="Times New Roman" w:cs="Times New Roman"/>
        </w:rPr>
        <w:t xml:space="preserve">), alors que la bande H au centre ne contient que des filaments épais de myosine. </w:t>
      </w:r>
    </w:p>
    <w:p w:rsidR="008E4F56" w:rsidRPr="003C0AA9" w:rsidRDefault="008E4F56" w:rsidP="008E4F56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Au niveau la strie Z, les </w:t>
      </w:r>
      <w:r w:rsidR="00EF5553" w:rsidRPr="003C0AA9">
        <w:rPr>
          <w:rFonts w:ascii="Times New Roman" w:hAnsi="Times New Roman" w:cs="Times New Roman"/>
        </w:rPr>
        <w:t>filaments</w:t>
      </w:r>
      <w:r w:rsidRPr="003C0AA9">
        <w:rPr>
          <w:rFonts w:ascii="Times New Roman" w:hAnsi="Times New Roman" w:cs="Times New Roman"/>
        </w:rPr>
        <w:t xml:space="preserve"> fins d’actine s’attachent entre eux et aux actines des sarcomères voisins.</w:t>
      </w:r>
    </w:p>
    <w:p w:rsidR="00707761" w:rsidRPr="003C0AA9" w:rsidRDefault="00707761" w:rsidP="008E4F56">
      <w:pPr>
        <w:rPr>
          <w:rFonts w:ascii="Times New Roman" w:hAnsi="Times New Roman" w:cs="Times New Roman"/>
        </w:rPr>
      </w:pPr>
    </w:p>
    <w:p w:rsidR="00707761" w:rsidRPr="003C0AA9" w:rsidRDefault="00707761" w:rsidP="008E4F56">
      <w:pPr>
        <w:rPr>
          <w:rFonts w:ascii="Times New Roman" w:hAnsi="Times New Roman" w:cs="Times New Roman"/>
        </w:rPr>
      </w:pPr>
    </w:p>
    <w:p w:rsidR="00707761" w:rsidRPr="003C0AA9" w:rsidRDefault="00707761" w:rsidP="008E4F56">
      <w:pPr>
        <w:rPr>
          <w:rFonts w:ascii="Times New Roman" w:hAnsi="Times New Roman" w:cs="Times New Roman"/>
        </w:rPr>
      </w:pPr>
    </w:p>
    <w:p w:rsidR="008E4F56" w:rsidRPr="003C0AA9" w:rsidRDefault="00707761" w:rsidP="00707761">
      <w:pPr>
        <w:rPr>
          <w:rFonts w:ascii="Times New Roman" w:hAnsi="Times New Roman" w:cs="Times New Roman"/>
        </w:rPr>
      </w:pPr>
      <w:r w:rsidRPr="003C0AA9">
        <w:rPr>
          <w:noProof/>
          <w:lang w:eastAsia="fr-FR"/>
        </w:rPr>
        <w:lastRenderedPageBreak/>
        <w:drawing>
          <wp:inline distT="0" distB="0" distL="0" distR="0">
            <wp:extent cx="6120130" cy="3705225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44CF" w:rsidRPr="003C0AA9" w:rsidRDefault="007344CF" w:rsidP="008E4F56">
      <w:pPr>
        <w:rPr>
          <w:rFonts w:ascii="Times New Roman" w:hAnsi="Times New Roman" w:cs="Times New Roman"/>
        </w:rPr>
      </w:pPr>
    </w:p>
    <w:p w:rsidR="001E392B" w:rsidRPr="003C0AA9" w:rsidRDefault="001E392B" w:rsidP="008E4F56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membrane de la fibre musculaire, </w:t>
      </w:r>
      <w:proofErr w:type="spellStart"/>
      <w:r w:rsidRPr="003C0AA9">
        <w:rPr>
          <w:rFonts w:ascii="Times New Roman" w:hAnsi="Times New Roman" w:cs="Times New Roman"/>
        </w:rPr>
        <w:t>sarcolemme</w:t>
      </w:r>
      <w:proofErr w:type="spellEnd"/>
      <w:r w:rsidRPr="003C0AA9">
        <w:rPr>
          <w:rFonts w:ascii="Times New Roman" w:hAnsi="Times New Roman" w:cs="Times New Roman"/>
        </w:rPr>
        <w:t xml:space="preserve">, présente de </w:t>
      </w:r>
      <w:r w:rsidR="0017791F" w:rsidRPr="003C0AA9">
        <w:rPr>
          <w:rFonts w:ascii="Times New Roman" w:hAnsi="Times New Roman" w:cs="Times New Roman"/>
        </w:rPr>
        <w:t>nombreuses invaginations verticales</w:t>
      </w:r>
      <w:r w:rsidRPr="003C0AA9">
        <w:rPr>
          <w:rFonts w:ascii="Times New Roman" w:hAnsi="Times New Roman" w:cs="Times New Roman"/>
        </w:rPr>
        <w:t xml:space="preserve"> en direction des myofibrilles, </w:t>
      </w:r>
      <w:r w:rsidR="001D6362" w:rsidRPr="003C0AA9">
        <w:rPr>
          <w:rFonts w:ascii="Times New Roman" w:hAnsi="Times New Roman" w:cs="Times New Roman"/>
        </w:rPr>
        <w:t xml:space="preserve">ce sont les tubules transverses ou </w:t>
      </w:r>
      <w:r w:rsidR="001D6362" w:rsidRPr="003C0AA9">
        <w:rPr>
          <w:rFonts w:ascii="Times New Roman" w:hAnsi="Times New Roman" w:cs="Times New Roman"/>
          <w:b/>
          <w:bCs/>
        </w:rPr>
        <w:t>système T</w:t>
      </w:r>
      <w:r w:rsidR="001D6362" w:rsidRPr="003C0AA9">
        <w:rPr>
          <w:rFonts w:ascii="Times New Roman" w:hAnsi="Times New Roman" w:cs="Times New Roman"/>
        </w:rPr>
        <w:t>.</w:t>
      </w:r>
    </w:p>
    <w:p w:rsidR="001D6362" w:rsidRPr="003C0AA9" w:rsidRDefault="001D6362" w:rsidP="008E4F56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</w:t>
      </w:r>
      <w:proofErr w:type="spellStart"/>
      <w:r w:rsidRPr="003C0AA9">
        <w:rPr>
          <w:rFonts w:ascii="Times New Roman" w:hAnsi="Times New Roman" w:cs="Times New Roman"/>
        </w:rPr>
        <w:t>sarcolemme</w:t>
      </w:r>
      <w:proofErr w:type="spellEnd"/>
      <w:r w:rsidRPr="003C0AA9">
        <w:rPr>
          <w:rFonts w:ascii="Times New Roman" w:hAnsi="Times New Roman" w:cs="Times New Roman"/>
        </w:rPr>
        <w:t xml:space="preserve"> et son système tubulaire présentent la propriété d’être électriquement</w:t>
      </w:r>
      <w:r w:rsidR="008F6D38" w:rsidRPr="003C0AA9">
        <w:rPr>
          <w:rFonts w:ascii="Times New Roman" w:hAnsi="Times New Roman" w:cs="Times New Roman"/>
        </w:rPr>
        <w:t xml:space="preserve"> </w:t>
      </w:r>
      <w:r w:rsidRPr="003C0AA9">
        <w:rPr>
          <w:rFonts w:ascii="Times New Roman" w:hAnsi="Times New Roman" w:cs="Times New Roman"/>
          <w:b/>
          <w:bCs/>
        </w:rPr>
        <w:t>excita</w:t>
      </w:r>
      <w:r w:rsidR="00136C82" w:rsidRPr="003C0AA9">
        <w:rPr>
          <w:rFonts w:ascii="Times New Roman" w:hAnsi="Times New Roman" w:cs="Times New Roman"/>
          <w:b/>
          <w:bCs/>
        </w:rPr>
        <w:t xml:space="preserve">bles </w:t>
      </w:r>
      <w:r w:rsidRPr="003C0AA9">
        <w:rPr>
          <w:rFonts w:ascii="Times New Roman" w:hAnsi="Times New Roman" w:cs="Times New Roman"/>
        </w:rPr>
        <w:t>et donc de transmettre le signal de dépolarisation.</w:t>
      </w:r>
    </w:p>
    <w:p w:rsidR="00D011E4" w:rsidRPr="003C0AA9" w:rsidRDefault="00D011E4" w:rsidP="00272C9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En </w:t>
      </w:r>
      <w:r w:rsidR="00B524A6" w:rsidRPr="003C0AA9">
        <w:rPr>
          <w:rFonts w:ascii="Times New Roman" w:hAnsi="Times New Roman" w:cs="Times New Roman"/>
        </w:rPr>
        <w:t>parallèle</w:t>
      </w:r>
      <w:r w:rsidRPr="003C0AA9">
        <w:rPr>
          <w:rFonts w:ascii="Times New Roman" w:hAnsi="Times New Roman" w:cs="Times New Roman"/>
        </w:rPr>
        <w:t xml:space="preserve"> avec les myofibrilles on trouve </w:t>
      </w:r>
      <w:r w:rsidRPr="003C0AA9">
        <w:rPr>
          <w:rFonts w:ascii="Times New Roman" w:hAnsi="Times New Roman" w:cs="Times New Roman"/>
          <w:b/>
          <w:bCs/>
        </w:rPr>
        <w:t xml:space="preserve">le réticulum </w:t>
      </w:r>
      <w:proofErr w:type="spellStart"/>
      <w:r w:rsidRPr="003C0AA9">
        <w:rPr>
          <w:rFonts w:ascii="Times New Roman" w:hAnsi="Times New Roman" w:cs="Times New Roman"/>
          <w:b/>
          <w:bCs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 formé par des tubules longitudinaux qui se terminent par une citerne qui fait face à une autre </w:t>
      </w:r>
      <w:r w:rsidR="00EF5553" w:rsidRPr="003C0AA9">
        <w:rPr>
          <w:rFonts w:ascii="Times New Roman" w:hAnsi="Times New Roman" w:cs="Times New Roman"/>
        </w:rPr>
        <w:t>citerne</w:t>
      </w:r>
      <w:r w:rsidRPr="003C0AA9">
        <w:rPr>
          <w:rFonts w:ascii="Times New Roman" w:hAnsi="Times New Roman" w:cs="Times New Roman"/>
        </w:rPr>
        <w:t xml:space="preserve">. Les deux </w:t>
      </w:r>
      <w:r w:rsidR="00EF5553" w:rsidRPr="003C0AA9">
        <w:rPr>
          <w:rFonts w:ascii="Times New Roman" w:hAnsi="Times New Roman" w:cs="Times New Roman"/>
        </w:rPr>
        <w:t>citernes</w:t>
      </w:r>
      <w:r w:rsidRPr="003C0AA9">
        <w:rPr>
          <w:rFonts w:ascii="Times New Roman" w:hAnsi="Times New Roman" w:cs="Times New Roman"/>
        </w:rPr>
        <w:t xml:space="preserve"> sont séparées par </w:t>
      </w:r>
      <w:r w:rsidR="00C7211D" w:rsidRPr="003C0AA9">
        <w:rPr>
          <w:rFonts w:ascii="Times New Roman" w:hAnsi="Times New Roman" w:cs="Times New Roman"/>
        </w:rPr>
        <w:t>un tubule transverse</w:t>
      </w:r>
      <w:r w:rsidRPr="003C0AA9">
        <w:rPr>
          <w:rFonts w:ascii="Times New Roman" w:hAnsi="Times New Roman" w:cs="Times New Roman"/>
        </w:rPr>
        <w:t xml:space="preserve"> du système T et l’ensemble forme </w:t>
      </w:r>
      <w:r w:rsidR="002F7A2F" w:rsidRPr="003C0AA9">
        <w:rPr>
          <w:rFonts w:ascii="Times New Roman" w:hAnsi="Times New Roman" w:cs="Times New Roman"/>
          <w:b/>
          <w:bCs/>
        </w:rPr>
        <w:t>une</w:t>
      </w:r>
      <w:r w:rsidRPr="003C0AA9">
        <w:rPr>
          <w:rFonts w:ascii="Times New Roman" w:hAnsi="Times New Roman" w:cs="Times New Roman"/>
          <w:b/>
          <w:bCs/>
        </w:rPr>
        <w:t xml:space="preserve"> triade</w:t>
      </w:r>
      <w:r w:rsidRPr="003C0AA9">
        <w:rPr>
          <w:rFonts w:ascii="Times New Roman" w:hAnsi="Times New Roman" w:cs="Times New Roman"/>
        </w:rPr>
        <w:t>.</w:t>
      </w:r>
      <w:r w:rsidR="0017791F" w:rsidRPr="003C0AA9">
        <w:rPr>
          <w:rFonts w:ascii="Times New Roman" w:hAnsi="Times New Roman" w:cs="Times New Roman"/>
        </w:rPr>
        <w:t xml:space="preserve"> </w:t>
      </w:r>
    </w:p>
    <w:p w:rsidR="004F7B84" w:rsidRPr="003C0AA9" w:rsidRDefault="00B476C0" w:rsidP="004F7B84">
      <w:pPr>
        <w:rPr>
          <w:rFonts w:ascii="Times New Roman" w:hAnsi="Times New Roman" w:cs="Times New Roman"/>
          <w:rtl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972810" cy="2781300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476C0" w:rsidRPr="003C0AA9" w:rsidRDefault="00B476C0" w:rsidP="004F7B8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citernes du réticulum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 présentent une </w:t>
      </w:r>
      <w:r w:rsidRPr="003C0AA9">
        <w:rPr>
          <w:rFonts w:ascii="Times New Roman" w:hAnsi="Times New Roman" w:cs="Times New Roman"/>
          <w:b/>
          <w:bCs/>
        </w:rPr>
        <w:t>forte concentration en calcium</w:t>
      </w:r>
      <w:r w:rsidRPr="003C0AA9">
        <w:rPr>
          <w:rFonts w:ascii="Times New Roman" w:hAnsi="Times New Roman" w:cs="Times New Roman"/>
        </w:rPr>
        <w:t>.</w:t>
      </w:r>
    </w:p>
    <w:p w:rsidR="00272C99" w:rsidRPr="003C0AA9" w:rsidRDefault="00B476C0" w:rsidP="00272C9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lastRenderedPageBreak/>
        <w:t xml:space="preserve">La membrane du réticulum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 n’est pas électriquement excitable mais elle </w:t>
      </w:r>
      <w:r w:rsidRPr="003C0AA9">
        <w:rPr>
          <w:rFonts w:ascii="Times New Roman" w:hAnsi="Times New Roman" w:cs="Times New Roman"/>
          <w:b/>
          <w:bCs/>
        </w:rPr>
        <w:t>présente de nombreux canaux calciques</w:t>
      </w:r>
      <w:r w:rsidRPr="003C0AA9">
        <w:rPr>
          <w:rFonts w:ascii="Times New Roman" w:hAnsi="Times New Roman" w:cs="Times New Roman"/>
        </w:rPr>
        <w:t xml:space="preserve"> qui assurent le passage du calcium depuis les citernes jusqu’au cytoplasme ; on y trouve aussi des </w:t>
      </w:r>
      <w:r w:rsidRPr="003C0AA9">
        <w:rPr>
          <w:rFonts w:ascii="Times New Roman" w:hAnsi="Times New Roman" w:cs="Times New Roman"/>
          <w:b/>
          <w:bCs/>
        </w:rPr>
        <w:t>pompes à calcium-magnésium-ATP dépendantes</w:t>
      </w:r>
      <w:r w:rsidRPr="003C0AA9">
        <w:rPr>
          <w:rFonts w:ascii="Times New Roman" w:hAnsi="Times New Roman" w:cs="Times New Roman"/>
        </w:rPr>
        <w:t xml:space="preserve"> qui assurent le restockage du calcium.</w:t>
      </w:r>
    </w:p>
    <w:p w:rsidR="008F6D38" w:rsidRPr="003C0AA9" w:rsidRDefault="008F6D38" w:rsidP="00272C99">
      <w:pPr>
        <w:rPr>
          <w:rFonts w:ascii="Times New Roman" w:hAnsi="Times New Roman" w:cs="Times New Roman"/>
        </w:rPr>
      </w:pPr>
    </w:p>
    <w:p w:rsidR="00EF5553" w:rsidRPr="003C0AA9" w:rsidRDefault="00EF5553" w:rsidP="00EF5553">
      <w:pPr>
        <w:ind w:left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II-C-</w:t>
      </w:r>
      <w:r w:rsidRPr="003C0AA9">
        <w:rPr>
          <w:rFonts w:ascii="Times New Roman" w:hAnsi="Times New Roman" w:cs="Times New Roman"/>
          <w:u w:val="single"/>
        </w:rPr>
        <w:t>ULTRASTRUCTURE ET COMPOSITION MOLECULAIRE DES MYOFILAMENTS</w:t>
      </w:r>
      <w:r w:rsidRPr="003C0AA9">
        <w:rPr>
          <w:rFonts w:ascii="Times New Roman" w:hAnsi="Times New Roman" w:cs="Times New Roman"/>
        </w:rPr>
        <w:t> :</w:t>
      </w:r>
    </w:p>
    <w:p w:rsidR="003F760B" w:rsidRPr="003C0AA9" w:rsidRDefault="00EF5553" w:rsidP="00037109">
      <w:pPr>
        <w:rPr>
          <w:rFonts w:ascii="Times New Roman" w:hAnsi="Times New Roman" w:cs="Times New Roman"/>
          <w:rtl/>
        </w:rPr>
      </w:pPr>
      <w:r w:rsidRPr="003C0AA9">
        <w:rPr>
          <w:rFonts w:ascii="Times New Roman" w:hAnsi="Times New Roman" w:cs="Times New Roman"/>
        </w:rPr>
        <w:t xml:space="preserve">Au microscope </w:t>
      </w:r>
      <w:r w:rsidR="003F760B" w:rsidRPr="003C0AA9">
        <w:rPr>
          <w:rFonts w:ascii="Times New Roman" w:hAnsi="Times New Roman" w:cs="Times New Roman"/>
        </w:rPr>
        <w:t>électronique</w:t>
      </w:r>
      <w:r w:rsidRPr="003C0AA9">
        <w:rPr>
          <w:rFonts w:ascii="Times New Roman" w:hAnsi="Times New Roman" w:cs="Times New Roman"/>
        </w:rPr>
        <w:t xml:space="preserve">, l’étude de myofibrilles révèle l’existence de deux filaments disposés parallèlement : </w:t>
      </w:r>
      <w:r w:rsidR="003F760B" w:rsidRPr="003C0AA9">
        <w:rPr>
          <w:rFonts w:ascii="Times New Roman" w:hAnsi="Times New Roman" w:cs="Times New Roman"/>
        </w:rPr>
        <w:t>les filaments épais de myosine et les filaments fins d’actine.</w:t>
      </w:r>
    </w:p>
    <w:p w:rsidR="004F7B84" w:rsidRPr="003C0AA9" w:rsidRDefault="004F7B84" w:rsidP="00037109">
      <w:pPr>
        <w:rPr>
          <w:rFonts w:ascii="Times New Roman" w:hAnsi="Times New Roman" w:cs="Times New Roman"/>
          <w:rtl/>
        </w:rPr>
      </w:pPr>
    </w:p>
    <w:p w:rsidR="004F7B84" w:rsidRPr="003C0AA9" w:rsidRDefault="00342A1F" w:rsidP="004F7B84">
      <w:pPr>
        <w:rPr>
          <w:rFonts w:ascii="Times New Roman" w:hAnsi="Times New Roman" w:cs="Times New Roman"/>
          <w:rtl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972175" cy="3000375"/>
            <wp:effectExtent l="0" t="0" r="0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B84" w:rsidRPr="003C0AA9" w:rsidRDefault="004F7B84" w:rsidP="004F7B84">
      <w:pPr>
        <w:ind w:left="708" w:firstLine="708"/>
        <w:rPr>
          <w:rFonts w:ascii="Times New Roman" w:hAnsi="Times New Roman" w:cs="Times New Roman"/>
          <w:rtl/>
        </w:rPr>
      </w:pPr>
    </w:p>
    <w:p w:rsidR="00EF5553" w:rsidRPr="003C0AA9" w:rsidRDefault="00EF5553" w:rsidP="004F7B84">
      <w:pPr>
        <w:ind w:left="708" w:firstLine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II-C-1- </w:t>
      </w:r>
      <w:r w:rsidRPr="003C0AA9">
        <w:rPr>
          <w:rFonts w:ascii="Times New Roman" w:hAnsi="Times New Roman" w:cs="Times New Roman"/>
          <w:u w:val="single"/>
        </w:rPr>
        <w:t>LES FILAMENTS DE MYOSINE</w:t>
      </w:r>
      <w:r w:rsidRPr="003C0AA9">
        <w:rPr>
          <w:rFonts w:ascii="Times New Roman" w:hAnsi="Times New Roman" w:cs="Times New Roman"/>
        </w:rPr>
        <w:t xml:space="preserve"> : </w:t>
      </w:r>
    </w:p>
    <w:p w:rsidR="00456DE6" w:rsidRPr="003C0AA9" w:rsidRDefault="00456473" w:rsidP="0003710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filaments de myosines sont des </w:t>
      </w:r>
      <w:r w:rsidR="00B524A6" w:rsidRPr="003C0AA9">
        <w:rPr>
          <w:rFonts w:ascii="Times New Roman" w:hAnsi="Times New Roman" w:cs="Times New Roman"/>
        </w:rPr>
        <w:t>filaments</w:t>
      </w:r>
      <w:r w:rsidRPr="003C0AA9">
        <w:rPr>
          <w:rFonts w:ascii="Times New Roman" w:hAnsi="Times New Roman" w:cs="Times New Roman"/>
        </w:rPr>
        <w:t xml:space="preserve"> épais de 16 nm de diamètre et de 300 à 500 </w:t>
      </w:r>
      <w:r w:rsidR="008C3D39" w:rsidRPr="003C0AA9">
        <w:rPr>
          <w:rFonts w:ascii="Times New Roman" w:hAnsi="Times New Roman" w:cs="Times New Roman"/>
        </w:rPr>
        <w:t>µ</w:t>
      </w:r>
      <w:r w:rsidR="00B524A6" w:rsidRPr="003C0AA9">
        <w:rPr>
          <w:rFonts w:ascii="Times New Roman" w:hAnsi="Times New Roman" w:cs="Times New Roman"/>
        </w:rPr>
        <w:t>m</w:t>
      </w:r>
      <w:r w:rsidRPr="003C0AA9">
        <w:rPr>
          <w:rFonts w:ascii="Times New Roman" w:hAnsi="Times New Roman" w:cs="Times New Roman"/>
        </w:rPr>
        <w:t xml:space="preserve"> de long</w:t>
      </w:r>
      <w:r w:rsidR="00456DE6" w:rsidRPr="003C0AA9">
        <w:rPr>
          <w:rFonts w:ascii="Times New Roman" w:hAnsi="Times New Roman" w:cs="Times New Roman"/>
        </w:rPr>
        <w:t>.</w:t>
      </w:r>
    </w:p>
    <w:p w:rsidR="0078373A" w:rsidRPr="003C0AA9" w:rsidRDefault="00B524A6" w:rsidP="00B524A6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molécule de myosine est constituée</w:t>
      </w:r>
      <w:r w:rsidR="00456DE6" w:rsidRPr="003C0AA9">
        <w:rPr>
          <w:rFonts w:ascii="Times New Roman" w:hAnsi="Times New Roman" w:cs="Times New Roman"/>
        </w:rPr>
        <w:t xml:space="preserve"> d’une tige qui comporte </w:t>
      </w:r>
      <w:r w:rsidR="0078373A" w:rsidRPr="003C0AA9">
        <w:rPr>
          <w:rFonts w:ascii="Times New Roman" w:hAnsi="Times New Roman" w:cs="Times New Roman"/>
        </w:rPr>
        <w:t>deux</w:t>
      </w:r>
      <w:r w:rsidR="00456DE6" w:rsidRPr="003C0AA9">
        <w:rPr>
          <w:rFonts w:ascii="Times New Roman" w:hAnsi="Times New Roman" w:cs="Times New Roman"/>
        </w:rPr>
        <w:t xml:space="preserve"> chaines </w:t>
      </w:r>
      <w:r w:rsidRPr="003C0AA9">
        <w:rPr>
          <w:rFonts w:ascii="Times New Roman" w:hAnsi="Times New Roman" w:cs="Times New Roman"/>
        </w:rPr>
        <w:t>polypeptidiques</w:t>
      </w:r>
      <w:r w:rsidR="00456DE6" w:rsidRPr="003C0AA9">
        <w:rPr>
          <w:rFonts w:ascii="Times New Roman" w:hAnsi="Times New Roman" w:cs="Times New Roman"/>
        </w:rPr>
        <w:t xml:space="preserve"> lourdes identiques entrelacées ; </w:t>
      </w:r>
      <w:r w:rsidR="00456DE6" w:rsidRPr="003C0AA9">
        <w:rPr>
          <w:rFonts w:ascii="Times New Roman" w:hAnsi="Times New Roman" w:cs="Times New Roman"/>
          <w:b/>
          <w:bCs/>
        </w:rPr>
        <w:t>la trypsine</w:t>
      </w:r>
      <w:r w:rsidR="00456DE6" w:rsidRPr="003C0AA9">
        <w:rPr>
          <w:rFonts w:ascii="Times New Roman" w:hAnsi="Times New Roman" w:cs="Times New Roman"/>
        </w:rPr>
        <w:t xml:space="preserve"> divise la tige en </w:t>
      </w:r>
      <w:r w:rsidR="0078373A" w:rsidRPr="003C0AA9">
        <w:rPr>
          <w:rFonts w:ascii="Times New Roman" w:hAnsi="Times New Roman" w:cs="Times New Roman"/>
        </w:rPr>
        <w:t>deux</w:t>
      </w:r>
      <w:r w:rsidR="00456DE6" w:rsidRPr="003C0AA9">
        <w:rPr>
          <w:rFonts w:ascii="Times New Roman" w:hAnsi="Times New Roman" w:cs="Times New Roman"/>
        </w:rPr>
        <w:t xml:space="preserve"> segments</w:t>
      </w:r>
      <w:r w:rsidR="0078373A" w:rsidRPr="003C0AA9">
        <w:rPr>
          <w:rFonts w:ascii="Times New Roman" w:hAnsi="Times New Roman" w:cs="Times New Roman"/>
        </w:rPr>
        <w:t xml:space="preserve"> (la</w:t>
      </w:r>
      <w:r w:rsidR="00C84BD0" w:rsidRPr="003C0AA9">
        <w:rPr>
          <w:rFonts w:ascii="Times New Roman" w:hAnsi="Times New Roman" w:cs="Times New Roman"/>
        </w:rPr>
        <w:t xml:space="preserve"> </w:t>
      </w:r>
      <w:proofErr w:type="spellStart"/>
      <w:r w:rsidR="0078373A" w:rsidRPr="003C0AA9">
        <w:rPr>
          <w:rFonts w:ascii="Times New Roman" w:hAnsi="Times New Roman" w:cs="Times New Roman"/>
          <w:b/>
          <w:bCs/>
        </w:rPr>
        <w:t>méromyosine</w:t>
      </w:r>
      <w:proofErr w:type="spellEnd"/>
      <w:r w:rsidR="0078373A" w:rsidRPr="003C0AA9">
        <w:rPr>
          <w:rFonts w:ascii="Times New Roman" w:hAnsi="Times New Roman" w:cs="Times New Roman"/>
          <w:b/>
          <w:bCs/>
        </w:rPr>
        <w:t xml:space="preserve"> légère</w:t>
      </w:r>
      <w:r w:rsidR="0078373A" w:rsidRPr="003C0AA9">
        <w:rPr>
          <w:rFonts w:ascii="Times New Roman" w:hAnsi="Times New Roman" w:cs="Times New Roman"/>
        </w:rPr>
        <w:t xml:space="preserve"> et la </w:t>
      </w:r>
      <w:proofErr w:type="spellStart"/>
      <w:r w:rsidR="0078373A" w:rsidRPr="003C0AA9">
        <w:rPr>
          <w:rFonts w:ascii="Times New Roman" w:hAnsi="Times New Roman" w:cs="Times New Roman"/>
          <w:b/>
          <w:bCs/>
        </w:rPr>
        <w:t>méromyosine</w:t>
      </w:r>
      <w:proofErr w:type="spellEnd"/>
      <w:r w:rsidR="00C84BD0" w:rsidRPr="003C0AA9">
        <w:rPr>
          <w:rFonts w:ascii="Times New Roman" w:hAnsi="Times New Roman" w:cs="Times New Roman"/>
          <w:b/>
          <w:bCs/>
        </w:rPr>
        <w:t xml:space="preserve"> </w:t>
      </w:r>
      <w:r w:rsidR="0078373A" w:rsidRPr="003C0AA9">
        <w:rPr>
          <w:rFonts w:ascii="Times New Roman" w:hAnsi="Times New Roman" w:cs="Times New Roman"/>
          <w:b/>
          <w:bCs/>
        </w:rPr>
        <w:t>lourde</w:t>
      </w:r>
      <w:r w:rsidR="0078373A" w:rsidRPr="003C0AA9">
        <w:rPr>
          <w:rFonts w:ascii="Times New Roman" w:hAnsi="Times New Roman" w:cs="Times New Roman"/>
        </w:rPr>
        <w:t>).</w:t>
      </w:r>
    </w:p>
    <w:p w:rsidR="00B524A6" w:rsidRPr="003C0AA9" w:rsidRDefault="0078373A" w:rsidP="00AF76F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tige se termine par </w:t>
      </w:r>
      <w:r w:rsidR="00AF76F8" w:rsidRPr="003C0AA9">
        <w:rPr>
          <w:rFonts w:ascii="Times New Roman" w:hAnsi="Times New Roman" w:cs="Times New Roman"/>
        </w:rPr>
        <w:t>une formation sphérique</w:t>
      </w:r>
      <w:r w:rsidRPr="003C0AA9">
        <w:rPr>
          <w:rFonts w:ascii="Times New Roman" w:hAnsi="Times New Roman" w:cs="Times New Roman"/>
        </w:rPr>
        <w:t xml:space="preserve"> comportant deux lobes</w:t>
      </w:r>
      <w:r w:rsidR="001A0052" w:rsidRPr="003C0AA9">
        <w:rPr>
          <w:rFonts w:ascii="Times New Roman" w:hAnsi="Times New Roman" w:cs="Times New Roman"/>
        </w:rPr>
        <w:t xml:space="preserve"> (ou double tête)</w:t>
      </w:r>
      <w:r w:rsidR="00B524A6" w:rsidRPr="003C0AA9">
        <w:rPr>
          <w:rFonts w:ascii="Times New Roman" w:hAnsi="Times New Roman" w:cs="Times New Roman"/>
        </w:rPr>
        <w:t>.</w:t>
      </w:r>
      <w:r w:rsidR="0017791F" w:rsidRPr="003C0AA9">
        <w:rPr>
          <w:rFonts w:ascii="Times New Roman" w:hAnsi="Times New Roman" w:cs="Times New Roman"/>
        </w:rPr>
        <w:t xml:space="preserve"> </w:t>
      </w:r>
    </w:p>
    <w:p w:rsidR="005C13E0" w:rsidRPr="003C0AA9" w:rsidRDefault="00BF1D92" w:rsidP="00AF76F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905500" cy="34671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A6" w:rsidRPr="003C0AA9" w:rsidRDefault="00B524A6" w:rsidP="0078373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Alors sur le plan fonctionnel la molécule de myosine comporte trois parties : </w:t>
      </w:r>
    </w:p>
    <w:p w:rsidR="00B524A6" w:rsidRPr="003C0AA9" w:rsidRDefault="00B524A6" w:rsidP="00B524A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Un premier segment en forme de bâtonnet (</w:t>
      </w:r>
      <w:proofErr w:type="spellStart"/>
      <w:r w:rsidRPr="003C0AA9">
        <w:rPr>
          <w:rFonts w:ascii="Times New Roman" w:hAnsi="Times New Roman" w:cs="Times New Roman"/>
          <w:b/>
          <w:bCs/>
        </w:rPr>
        <w:t>méromyosine</w:t>
      </w:r>
      <w:proofErr w:type="spellEnd"/>
      <w:r w:rsidRPr="003C0AA9">
        <w:rPr>
          <w:rFonts w:ascii="Times New Roman" w:hAnsi="Times New Roman" w:cs="Times New Roman"/>
          <w:b/>
          <w:bCs/>
        </w:rPr>
        <w:t xml:space="preserve"> légère</w:t>
      </w:r>
      <w:r w:rsidRPr="003C0AA9">
        <w:rPr>
          <w:rFonts w:ascii="Times New Roman" w:hAnsi="Times New Roman" w:cs="Times New Roman"/>
        </w:rPr>
        <w:t xml:space="preserve">), assez long, auquel fait suite </w:t>
      </w:r>
    </w:p>
    <w:p w:rsidR="00B524A6" w:rsidRPr="003C0AA9" w:rsidRDefault="00B524A6" w:rsidP="00B524A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Un deuxième segment en forme de bâtonnet (</w:t>
      </w:r>
      <w:proofErr w:type="spellStart"/>
      <w:r w:rsidRPr="003C0AA9">
        <w:rPr>
          <w:rFonts w:ascii="Times New Roman" w:hAnsi="Times New Roman" w:cs="Times New Roman"/>
          <w:b/>
          <w:bCs/>
        </w:rPr>
        <w:t>méromysine</w:t>
      </w:r>
      <w:proofErr w:type="spellEnd"/>
      <w:r w:rsidRPr="003C0AA9">
        <w:rPr>
          <w:rFonts w:ascii="Times New Roman" w:hAnsi="Times New Roman" w:cs="Times New Roman"/>
          <w:b/>
          <w:bCs/>
        </w:rPr>
        <w:t xml:space="preserve"> lourde</w:t>
      </w:r>
      <w:r w:rsidRPr="003C0AA9">
        <w:rPr>
          <w:rFonts w:ascii="Times New Roman" w:hAnsi="Times New Roman" w:cs="Times New Roman"/>
        </w:rPr>
        <w:t>), assez court et formant un angle avec le 1</w:t>
      </w:r>
      <w:r w:rsidRPr="003C0AA9">
        <w:rPr>
          <w:rFonts w:ascii="Times New Roman" w:hAnsi="Times New Roman" w:cs="Times New Roman"/>
          <w:vertAlign w:val="superscript"/>
        </w:rPr>
        <w:t>er</w:t>
      </w:r>
      <w:r w:rsidRPr="003C0AA9">
        <w:rPr>
          <w:rFonts w:ascii="Times New Roman" w:hAnsi="Times New Roman" w:cs="Times New Roman"/>
        </w:rPr>
        <w:t xml:space="preserve"> segment, et enfin </w:t>
      </w:r>
    </w:p>
    <w:p w:rsidR="00B524A6" w:rsidRPr="003C0AA9" w:rsidRDefault="00B524A6" w:rsidP="00B524A6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Une </w:t>
      </w:r>
      <w:r w:rsidRPr="003C0AA9">
        <w:rPr>
          <w:rFonts w:ascii="Times New Roman" w:hAnsi="Times New Roman" w:cs="Times New Roman"/>
          <w:b/>
          <w:bCs/>
        </w:rPr>
        <w:t>double tête globuleuse</w:t>
      </w:r>
      <w:r w:rsidRPr="003C0AA9">
        <w:rPr>
          <w:rFonts w:ascii="Times New Roman" w:hAnsi="Times New Roman" w:cs="Times New Roman"/>
        </w:rPr>
        <w:t>.</w:t>
      </w:r>
    </w:p>
    <w:p w:rsidR="00AF76F8" w:rsidRPr="003C0AA9" w:rsidRDefault="00AF76F8" w:rsidP="00AF76F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Les deux chaines lourdes s’enroulent l’une autour de l’autre en hélice. Chacune de ces deux chaines s’enroule sur elle-même pour former, chacune, une des deux têtes de la molécule de myosine</w:t>
      </w:r>
    </w:p>
    <w:p w:rsidR="000B4882" w:rsidRPr="003C0AA9" w:rsidRDefault="000B4882" w:rsidP="000B488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molécule de myosine est composée de 6 chaines polypeptidiques : </w:t>
      </w:r>
    </w:p>
    <w:p w:rsidR="000B4882" w:rsidRPr="003C0AA9" w:rsidRDefault="000B4882" w:rsidP="000B488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02 chaines polypeptidiques lourdes de 200000 de poids moléculaire </w:t>
      </w:r>
      <w:r w:rsidR="00B257D9" w:rsidRPr="003C0AA9">
        <w:rPr>
          <w:rFonts w:ascii="Times New Roman" w:hAnsi="Times New Roman" w:cs="Times New Roman"/>
        </w:rPr>
        <w:t>chacune, qui</w:t>
      </w:r>
      <w:r w:rsidR="000E4CB6" w:rsidRPr="003C0AA9">
        <w:rPr>
          <w:rFonts w:ascii="Times New Roman" w:hAnsi="Times New Roman" w:cs="Times New Roman"/>
        </w:rPr>
        <w:t xml:space="preserve"> forment le corps de la molécule de myosine, </w:t>
      </w:r>
      <w:r w:rsidRPr="003C0AA9">
        <w:rPr>
          <w:rFonts w:ascii="Times New Roman" w:hAnsi="Times New Roman" w:cs="Times New Roman"/>
        </w:rPr>
        <w:t xml:space="preserve">et </w:t>
      </w:r>
    </w:p>
    <w:p w:rsidR="000B4882" w:rsidRPr="003C0AA9" w:rsidRDefault="000B4882" w:rsidP="000B4882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04 chaines polypeptidiques légères ayant chacune un poids moléculaire</w:t>
      </w:r>
      <w:r w:rsidR="000E4CB6" w:rsidRPr="003C0AA9">
        <w:rPr>
          <w:rFonts w:ascii="Times New Roman" w:hAnsi="Times New Roman" w:cs="Times New Roman"/>
        </w:rPr>
        <w:t xml:space="preserve"> égal à 20OOO, qui font les têtes de la molécule de myosine (deux chaines légères par tête).</w:t>
      </w:r>
    </w:p>
    <w:p w:rsidR="00F9305A" w:rsidRPr="003C0AA9" w:rsidRDefault="00845631" w:rsidP="0084563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molécule de myosine contient deux angles ou charnières, la première charnière entre le 1</w:t>
      </w:r>
      <w:r w:rsidRPr="003C0AA9">
        <w:rPr>
          <w:rFonts w:ascii="Times New Roman" w:hAnsi="Times New Roman" w:cs="Times New Roman"/>
          <w:vertAlign w:val="superscript"/>
        </w:rPr>
        <w:t>er</w:t>
      </w:r>
      <w:r w:rsidRPr="003C0AA9">
        <w:rPr>
          <w:rFonts w:ascii="Times New Roman" w:hAnsi="Times New Roman" w:cs="Times New Roman"/>
        </w:rPr>
        <w:t xml:space="preserve"> et le 2</w:t>
      </w:r>
      <w:r w:rsidR="00B84B47" w:rsidRPr="003C0AA9">
        <w:rPr>
          <w:rFonts w:ascii="Times New Roman" w:hAnsi="Times New Roman" w:cs="Times New Roman"/>
          <w:vertAlign w:val="superscript"/>
        </w:rPr>
        <w:t>eme</w:t>
      </w:r>
      <w:r w:rsidRPr="003C0AA9">
        <w:rPr>
          <w:rFonts w:ascii="Times New Roman" w:hAnsi="Times New Roman" w:cs="Times New Roman"/>
        </w:rPr>
        <w:t xml:space="preserve"> segment de myosine et la deuxième charnière entre le 2</w:t>
      </w:r>
      <w:r w:rsidR="00B84B47" w:rsidRPr="003C0AA9">
        <w:rPr>
          <w:rFonts w:ascii="Times New Roman" w:hAnsi="Times New Roman" w:cs="Times New Roman"/>
          <w:vertAlign w:val="superscript"/>
        </w:rPr>
        <w:t>eme</w:t>
      </w:r>
      <w:r w:rsidRPr="003C0AA9">
        <w:rPr>
          <w:rFonts w:ascii="Times New Roman" w:hAnsi="Times New Roman" w:cs="Times New Roman"/>
        </w:rPr>
        <w:t xml:space="preserve"> segment et la double tête de la myosine. Ces deux charnières font que les têtes de myosines sont flexibles</w:t>
      </w:r>
      <w:r w:rsidR="005C13E0" w:rsidRPr="003C0AA9">
        <w:rPr>
          <w:rFonts w:ascii="Times New Roman" w:hAnsi="Times New Roman" w:cs="Times New Roman"/>
        </w:rPr>
        <w:t xml:space="preserve"> d</w:t>
      </w:r>
      <w:r w:rsidR="002C265A" w:rsidRPr="003C0AA9">
        <w:rPr>
          <w:rFonts w:ascii="Times New Roman" w:hAnsi="Times New Roman" w:cs="Times New Roman"/>
        </w:rPr>
        <w:t>ans ces deux points ou angles.</w:t>
      </w:r>
    </w:p>
    <w:p w:rsidR="005C13E0" w:rsidRPr="003C0AA9" w:rsidRDefault="002831A1" w:rsidP="005C13E0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Dans un sarcomère chaque filament de myosine comporte 200 molécules de myosine.</w:t>
      </w:r>
    </w:p>
    <w:p w:rsidR="005C13E0" w:rsidRPr="003C0AA9" w:rsidRDefault="005C13E0" w:rsidP="00E1299D">
      <w:pPr>
        <w:rPr>
          <w:rFonts w:ascii="Times New Roman" w:hAnsi="Times New Roman" w:cs="Times New Roman"/>
          <w:rtl/>
        </w:rPr>
      </w:pPr>
    </w:p>
    <w:p w:rsidR="00CC7DB6" w:rsidRPr="003C0AA9" w:rsidRDefault="00CC7DB6" w:rsidP="00E1299D">
      <w:pPr>
        <w:rPr>
          <w:rFonts w:ascii="Times New Roman" w:hAnsi="Times New Roman" w:cs="Times New Roman"/>
          <w:rtl/>
        </w:rPr>
      </w:pPr>
    </w:p>
    <w:p w:rsidR="00CC7DB6" w:rsidRPr="003C0AA9" w:rsidRDefault="00CC7DB6" w:rsidP="00E1299D">
      <w:pPr>
        <w:rPr>
          <w:rFonts w:ascii="Times New Roman" w:hAnsi="Times New Roman" w:cs="Times New Roman"/>
          <w:rtl/>
        </w:rPr>
      </w:pPr>
    </w:p>
    <w:p w:rsidR="00CC7DB6" w:rsidRPr="003C0AA9" w:rsidRDefault="00CC7DB6" w:rsidP="00E1299D">
      <w:pPr>
        <w:rPr>
          <w:rFonts w:ascii="Times New Roman" w:hAnsi="Times New Roman" w:cs="Times New Roman"/>
          <w:rtl/>
        </w:rPr>
      </w:pPr>
    </w:p>
    <w:p w:rsidR="00CC7DB6" w:rsidRPr="003C0AA9" w:rsidRDefault="00CC7DB6" w:rsidP="00E1299D">
      <w:pPr>
        <w:rPr>
          <w:rFonts w:ascii="Times New Roman" w:hAnsi="Times New Roman" w:cs="Times New Roman"/>
          <w:rtl/>
        </w:rPr>
      </w:pPr>
      <w:r w:rsidRPr="003C0AA9">
        <w:rPr>
          <w:noProof/>
          <w:lang w:eastAsia="fr-FR"/>
        </w:rPr>
        <w:lastRenderedPageBreak/>
        <w:drawing>
          <wp:inline distT="0" distB="0" distL="0" distR="0">
            <wp:extent cx="6120130" cy="3600450"/>
            <wp:effectExtent l="0" t="0" r="0" b="0"/>
            <wp:docPr id="5" name="Espace réservé du contenu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87A574C-F7FB-4796-B1DF-FFC5288DA8E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ace réservé du contenu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87A574C-F7FB-4796-B1DF-FFC5288DA8E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DB6" w:rsidRPr="003C0AA9" w:rsidRDefault="00CC7DB6" w:rsidP="00E1299D">
      <w:pPr>
        <w:rPr>
          <w:rFonts w:ascii="Times New Roman" w:hAnsi="Times New Roman" w:cs="Times New Roman"/>
        </w:rPr>
      </w:pPr>
    </w:p>
    <w:p w:rsidR="00EA10DC" w:rsidRPr="003C0AA9" w:rsidRDefault="002831A1" w:rsidP="00EA10DC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têtes de myosine </w:t>
      </w:r>
      <w:r w:rsidR="00EA10DC" w:rsidRPr="003C0AA9">
        <w:rPr>
          <w:rFonts w:ascii="Times New Roman" w:hAnsi="Times New Roman" w:cs="Times New Roman"/>
        </w:rPr>
        <w:t xml:space="preserve">ont une fonction </w:t>
      </w:r>
      <w:proofErr w:type="spellStart"/>
      <w:r w:rsidR="00EA10DC" w:rsidRPr="003C0AA9">
        <w:rPr>
          <w:rFonts w:ascii="Times New Roman" w:hAnsi="Times New Roman" w:cs="Times New Roman"/>
        </w:rPr>
        <w:t>ATPasique</w:t>
      </w:r>
      <w:proofErr w:type="spellEnd"/>
      <w:r w:rsidR="00EA10DC" w:rsidRPr="003C0AA9">
        <w:rPr>
          <w:rFonts w:ascii="Times New Roman" w:hAnsi="Times New Roman" w:cs="Times New Roman"/>
        </w:rPr>
        <w:t xml:space="preserve"> (c.-à-d. quelles contiennent des sites de liaison pour l’ATP et des enzymes </w:t>
      </w:r>
      <w:proofErr w:type="spellStart"/>
      <w:r w:rsidR="00EA10DC" w:rsidRPr="003C0AA9">
        <w:rPr>
          <w:rFonts w:ascii="Times New Roman" w:hAnsi="Times New Roman" w:cs="Times New Roman"/>
        </w:rPr>
        <w:t>ATPases</w:t>
      </w:r>
      <w:proofErr w:type="spellEnd"/>
      <w:r w:rsidR="00EA10DC" w:rsidRPr="003C0AA9">
        <w:rPr>
          <w:rFonts w:ascii="Times New Roman" w:hAnsi="Times New Roman" w:cs="Times New Roman"/>
        </w:rPr>
        <w:t>).</w:t>
      </w:r>
    </w:p>
    <w:p w:rsidR="005C13E0" w:rsidRPr="003C0AA9" w:rsidRDefault="00EA10DC" w:rsidP="00EA10DC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Elles sont</w:t>
      </w:r>
      <w:r w:rsidR="002831A1" w:rsidRPr="003C0AA9">
        <w:rPr>
          <w:rFonts w:ascii="Times New Roman" w:hAnsi="Times New Roman" w:cs="Times New Roman"/>
        </w:rPr>
        <w:t xml:space="preserve"> les sites actifs ou ponts d’union où se lient les filaments d’actine lors de la contraction musculaire</w:t>
      </w:r>
      <w:r w:rsidRPr="003C0AA9">
        <w:rPr>
          <w:rFonts w:ascii="Times New Roman" w:hAnsi="Times New Roman" w:cs="Times New Roman"/>
        </w:rPr>
        <w:t>.</w:t>
      </w:r>
      <w:r w:rsidR="002831A1" w:rsidRPr="003C0AA9">
        <w:rPr>
          <w:rFonts w:ascii="Times New Roman" w:hAnsi="Times New Roman" w:cs="Times New Roman"/>
        </w:rPr>
        <w:t xml:space="preserve"> </w:t>
      </w:r>
      <w:bookmarkStart w:id="1" w:name="_Hlk508230639"/>
    </w:p>
    <w:bookmarkEnd w:id="1"/>
    <w:p w:rsidR="002831A1" w:rsidRPr="003C0AA9" w:rsidRDefault="002831A1" w:rsidP="002831A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ab/>
      </w:r>
      <w:r w:rsidR="00EE54BA" w:rsidRPr="003C0AA9">
        <w:rPr>
          <w:rFonts w:ascii="Times New Roman" w:hAnsi="Times New Roman" w:cs="Times New Roman"/>
        </w:rPr>
        <w:tab/>
      </w:r>
      <w:r w:rsidRPr="003C0AA9">
        <w:rPr>
          <w:rFonts w:ascii="Times New Roman" w:hAnsi="Times New Roman" w:cs="Times New Roman"/>
        </w:rPr>
        <w:t xml:space="preserve">II-C-2- </w:t>
      </w:r>
      <w:r w:rsidRPr="003C0AA9">
        <w:rPr>
          <w:rFonts w:ascii="Times New Roman" w:hAnsi="Times New Roman" w:cs="Times New Roman"/>
          <w:u w:val="single"/>
        </w:rPr>
        <w:t>LES FILAMENTS D’ACTINE</w:t>
      </w:r>
      <w:r w:rsidRPr="003C0AA9">
        <w:rPr>
          <w:rFonts w:ascii="Times New Roman" w:hAnsi="Times New Roman" w:cs="Times New Roman"/>
        </w:rPr>
        <w:t xml:space="preserve"> : </w:t>
      </w:r>
    </w:p>
    <w:p w:rsidR="00EE54BA" w:rsidRPr="003C0AA9" w:rsidRDefault="00DD0247" w:rsidP="00DD0247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Les filaments d’actine sont des filaments fins de 7-8 nm de diamètre et de 1 micron de long.</w:t>
      </w:r>
    </w:p>
    <w:p w:rsidR="00DD0247" w:rsidRPr="003C0AA9" w:rsidRDefault="00DD0247" w:rsidP="00491267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L’axe central du filament d’actine est formé d’une double hélice en </w:t>
      </w:r>
      <w:r w:rsidR="00491267" w:rsidRPr="003C0AA9">
        <w:rPr>
          <w:rFonts w:ascii="Times New Roman" w:hAnsi="Times New Roman" w:cs="Times New Roman"/>
        </w:rPr>
        <w:t>chapelet</w:t>
      </w:r>
      <w:r w:rsidRPr="003C0AA9">
        <w:rPr>
          <w:rFonts w:ascii="Times New Roman" w:hAnsi="Times New Roman" w:cs="Times New Roman"/>
        </w:rPr>
        <w:t xml:space="preserve"> d’une protéine fibreuse, </w:t>
      </w:r>
      <w:r w:rsidRPr="003C0AA9">
        <w:rPr>
          <w:rFonts w:ascii="Times New Roman" w:hAnsi="Times New Roman" w:cs="Times New Roman"/>
          <w:b/>
          <w:bCs/>
        </w:rPr>
        <w:t>l’actine F</w:t>
      </w:r>
      <w:r w:rsidRPr="003C0AA9">
        <w:rPr>
          <w:rFonts w:ascii="Times New Roman" w:hAnsi="Times New Roman" w:cs="Times New Roman"/>
        </w:rPr>
        <w:t xml:space="preserve">. </w:t>
      </w:r>
    </w:p>
    <w:p w:rsidR="00DD0247" w:rsidRPr="003C0AA9" w:rsidRDefault="00DD0247" w:rsidP="00DD0247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Chaque brin de la double hélice se compose de molécules polymérisées, globuleuses, </w:t>
      </w:r>
      <w:r w:rsidRPr="003C0AA9">
        <w:rPr>
          <w:rFonts w:ascii="Times New Roman" w:hAnsi="Times New Roman" w:cs="Times New Roman"/>
          <w:b/>
          <w:bCs/>
        </w:rPr>
        <w:t>l’actine G</w:t>
      </w:r>
      <w:r w:rsidRPr="003C0AA9">
        <w:rPr>
          <w:rFonts w:ascii="Times New Roman" w:hAnsi="Times New Roman" w:cs="Times New Roman"/>
        </w:rPr>
        <w:t>.</w:t>
      </w:r>
    </w:p>
    <w:p w:rsidR="00491267" w:rsidRPr="003C0AA9" w:rsidRDefault="008A3AAB" w:rsidP="00DD0247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Les molécules</w:t>
      </w:r>
      <w:r w:rsidR="00491267" w:rsidRPr="003C0AA9">
        <w:rPr>
          <w:rFonts w:ascii="Times New Roman" w:hAnsi="Times New Roman" w:cs="Times New Roman"/>
        </w:rPr>
        <w:t xml:space="preserve"> </w:t>
      </w:r>
      <w:r w:rsidR="00491267" w:rsidRPr="003C0AA9">
        <w:rPr>
          <w:rFonts w:ascii="Times New Roman" w:hAnsi="Times New Roman" w:cs="Times New Roman"/>
          <w:b/>
          <w:bCs/>
        </w:rPr>
        <w:t>d’actine G</w:t>
      </w:r>
      <w:r w:rsidR="00491267" w:rsidRPr="003C0AA9">
        <w:rPr>
          <w:rFonts w:ascii="Times New Roman" w:hAnsi="Times New Roman" w:cs="Times New Roman"/>
        </w:rPr>
        <w:t xml:space="preserve"> porte</w:t>
      </w:r>
      <w:r w:rsidRPr="003C0AA9">
        <w:rPr>
          <w:rFonts w:ascii="Times New Roman" w:hAnsi="Times New Roman" w:cs="Times New Roman"/>
        </w:rPr>
        <w:t>nt des</w:t>
      </w:r>
      <w:r w:rsidR="00491267" w:rsidRPr="003C0AA9">
        <w:rPr>
          <w:rFonts w:ascii="Times New Roman" w:hAnsi="Times New Roman" w:cs="Times New Roman"/>
        </w:rPr>
        <w:t xml:space="preserve"> </w:t>
      </w:r>
      <w:r w:rsidRPr="003C0AA9">
        <w:rPr>
          <w:rFonts w:ascii="Times New Roman" w:hAnsi="Times New Roman" w:cs="Times New Roman"/>
        </w:rPr>
        <w:t>molécules</w:t>
      </w:r>
      <w:r w:rsidR="00491267" w:rsidRPr="003C0AA9">
        <w:rPr>
          <w:rFonts w:ascii="Times New Roman" w:hAnsi="Times New Roman" w:cs="Times New Roman"/>
        </w:rPr>
        <w:t xml:space="preserve"> d’ADP qui sont les sites actifs où vont interagir les ponts d’unions lors de la contraction musculaire (1 site tous les 2,7 nm).</w:t>
      </w:r>
    </w:p>
    <w:p w:rsidR="009D3C6E" w:rsidRPr="003C0AA9" w:rsidRDefault="009D3C6E" w:rsidP="00DD0247">
      <w:pPr>
        <w:rPr>
          <w:rFonts w:ascii="Times New Roman" w:hAnsi="Times New Roman" w:cs="Times New Roman"/>
        </w:rPr>
      </w:pPr>
    </w:p>
    <w:p w:rsidR="009D3C6E" w:rsidRPr="003C0AA9" w:rsidRDefault="009D3C6E" w:rsidP="00DD0247">
      <w:pPr>
        <w:rPr>
          <w:rFonts w:ascii="Times New Roman" w:hAnsi="Times New Roman" w:cs="Times New Roman"/>
        </w:rPr>
      </w:pPr>
    </w:p>
    <w:p w:rsidR="009D3C6E" w:rsidRPr="003C0AA9" w:rsidRDefault="009D3C6E" w:rsidP="00DD0247">
      <w:pPr>
        <w:rPr>
          <w:rFonts w:ascii="Times New Roman" w:hAnsi="Times New Roman" w:cs="Times New Roman"/>
        </w:rPr>
      </w:pPr>
    </w:p>
    <w:p w:rsidR="009D3C6E" w:rsidRPr="003C0AA9" w:rsidRDefault="009D3C6E" w:rsidP="00DD0247">
      <w:pPr>
        <w:rPr>
          <w:rFonts w:ascii="Times New Roman" w:hAnsi="Times New Roman" w:cs="Times New Roman"/>
        </w:rPr>
      </w:pPr>
    </w:p>
    <w:p w:rsidR="009D3C6E" w:rsidRPr="003C0AA9" w:rsidRDefault="009D3C6E" w:rsidP="00DD0247">
      <w:pPr>
        <w:rPr>
          <w:rFonts w:ascii="Times New Roman" w:hAnsi="Times New Roman" w:cs="Times New Roman"/>
        </w:rPr>
      </w:pPr>
    </w:p>
    <w:p w:rsidR="006F2380" w:rsidRPr="003C0AA9" w:rsidRDefault="006F2380" w:rsidP="006F2380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524500" cy="3171825"/>
            <wp:effectExtent l="19050" t="0" r="0" b="0"/>
            <wp:docPr id="1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94B" w:rsidRPr="003C0AA9" w:rsidRDefault="00B2294B" w:rsidP="00DD0247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filament d’actine contient également 2 autres protéines : </w:t>
      </w:r>
    </w:p>
    <w:p w:rsidR="00B2294B" w:rsidRPr="003C0AA9" w:rsidRDefault="00B2294B" w:rsidP="00B2294B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3C0AA9">
        <w:rPr>
          <w:rFonts w:ascii="Times New Roman" w:hAnsi="Times New Roman" w:cs="Times New Roman"/>
        </w:rPr>
        <w:t>Deux brins de</w:t>
      </w:r>
      <w:r w:rsidR="00381DD9" w:rsidRPr="003C0AA9">
        <w:rPr>
          <w:rFonts w:ascii="Times New Roman" w:hAnsi="Times New Roman" w:cs="Times New Roman"/>
        </w:rPr>
        <w:t xml:space="preserve"> </w:t>
      </w:r>
      <w:proofErr w:type="spellStart"/>
      <w:r w:rsidRPr="003C0AA9">
        <w:rPr>
          <w:rFonts w:ascii="Times New Roman" w:hAnsi="Times New Roman" w:cs="Times New Roman"/>
          <w:b/>
          <w:bCs/>
        </w:rPr>
        <w:t>tropomyosine</w:t>
      </w:r>
      <w:proofErr w:type="spellEnd"/>
      <w:r w:rsidRPr="003C0AA9">
        <w:rPr>
          <w:rFonts w:ascii="Times New Roman" w:hAnsi="Times New Roman" w:cs="Times New Roman"/>
          <w:b/>
          <w:bCs/>
        </w:rPr>
        <w:t> </w:t>
      </w:r>
      <w:r w:rsidRPr="003C0AA9">
        <w:rPr>
          <w:rFonts w:ascii="Times New Roman" w:hAnsi="Times New Roman" w:cs="Times New Roman"/>
        </w:rPr>
        <w:t>: cylindriques, entourant le centre de l’actine et la rigidifient.</w:t>
      </w:r>
    </w:p>
    <w:p w:rsidR="00B2294B" w:rsidRPr="003C0AA9" w:rsidRDefault="00B2294B" w:rsidP="00B2294B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Au repos, ces deux brins de </w:t>
      </w:r>
      <w:proofErr w:type="spellStart"/>
      <w:r w:rsidRPr="003C0AA9">
        <w:rPr>
          <w:rFonts w:ascii="Times New Roman" w:hAnsi="Times New Roman" w:cs="Times New Roman"/>
        </w:rPr>
        <w:t>tropomyosine</w:t>
      </w:r>
      <w:proofErr w:type="spellEnd"/>
      <w:r w:rsidRPr="003C0AA9">
        <w:rPr>
          <w:rFonts w:ascii="Times New Roman" w:hAnsi="Times New Roman" w:cs="Times New Roman"/>
        </w:rPr>
        <w:t xml:space="preserve"> bloquent les sites actifs d’actine.</w:t>
      </w:r>
    </w:p>
    <w:p w:rsidR="00867F8F" w:rsidRPr="003C0AA9" w:rsidRDefault="00B2294B" w:rsidP="00B2294B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3C0AA9">
        <w:rPr>
          <w:rFonts w:ascii="Times New Roman" w:hAnsi="Times New Roman" w:cs="Times New Roman"/>
        </w:rPr>
        <w:t xml:space="preserve">La </w:t>
      </w:r>
      <w:proofErr w:type="spellStart"/>
      <w:r w:rsidRPr="003C0AA9">
        <w:rPr>
          <w:rFonts w:ascii="Times New Roman" w:hAnsi="Times New Roman" w:cs="Times New Roman"/>
          <w:b/>
          <w:bCs/>
        </w:rPr>
        <w:t>troponine</w:t>
      </w:r>
      <w:proofErr w:type="spellEnd"/>
      <w:r w:rsidRPr="003C0AA9">
        <w:rPr>
          <w:rFonts w:ascii="Times New Roman" w:hAnsi="Times New Roman" w:cs="Times New Roman"/>
          <w:b/>
          <w:bCs/>
        </w:rPr>
        <w:t> </w:t>
      </w:r>
      <w:r w:rsidRPr="003C0AA9">
        <w:rPr>
          <w:rFonts w:ascii="Times New Roman" w:hAnsi="Times New Roman" w:cs="Times New Roman"/>
        </w:rPr>
        <w:t xml:space="preserve">: portée sur la </w:t>
      </w:r>
      <w:proofErr w:type="spellStart"/>
      <w:r w:rsidRPr="003C0AA9">
        <w:rPr>
          <w:rFonts w:ascii="Times New Roman" w:hAnsi="Times New Roman" w:cs="Times New Roman"/>
        </w:rPr>
        <w:t>tropomyosine</w:t>
      </w:r>
      <w:proofErr w:type="spellEnd"/>
      <w:r w:rsidRPr="003C0AA9">
        <w:rPr>
          <w:rFonts w:ascii="Times New Roman" w:hAnsi="Times New Roman" w:cs="Times New Roman"/>
        </w:rPr>
        <w:t xml:space="preserve">, une molécule de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 xml:space="preserve"> tous les 40 nm</w:t>
      </w:r>
      <w:r w:rsidR="00867F8F" w:rsidRPr="003C0AA9">
        <w:rPr>
          <w:rFonts w:ascii="Times New Roman" w:hAnsi="Times New Roman" w:cs="Times New Roman"/>
        </w:rPr>
        <w:t xml:space="preserve"> ; c’est un complexe de 3 polypeptides : </w:t>
      </w:r>
    </w:p>
    <w:p w:rsidR="00867F8F" w:rsidRPr="003C0AA9" w:rsidRDefault="00867F8F" w:rsidP="00867F8F">
      <w:pPr>
        <w:pStyle w:val="Paragraphedeliste"/>
        <w:rPr>
          <w:rFonts w:ascii="Times New Roman" w:hAnsi="Times New Roman" w:cs="Times New Roman"/>
        </w:rPr>
      </w:pPr>
    </w:p>
    <w:p w:rsidR="00B2294B" w:rsidRPr="003C0AA9" w:rsidRDefault="00867F8F" w:rsidP="00867F8F">
      <w:pPr>
        <w:pStyle w:val="Paragraphedeliste"/>
        <w:ind w:left="1416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-</w:t>
      </w:r>
      <w:proofErr w:type="spellStart"/>
      <w:r w:rsidRPr="003C0AA9">
        <w:rPr>
          <w:rFonts w:ascii="Times New Roman" w:hAnsi="Times New Roman" w:cs="Times New Roman"/>
          <w:b/>
          <w:bCs/>
        </w:rPr>
        <w:t>Tn</w:t>
      </w:r>
      <w:proofErr w:type="spellEnd"/>
      <w:r w:rsidRPr="003C0AA9">
        <w:rPr>
          <w:rFonts w:ascii="Times New Roman" w:hAnsi="Times New Roman" w:cs="Times New Roman"/>
          <w:b/>
          <w:bCs/>
        </w:rPr>
        <w:t xml:space="preserve"> C</w:t>
      </w:r>
      <w:r w:rsidRPr="003C0AA9">
        <w:rPr>
          <w:rFonts w:ascii="Times New Roman" w:hAnsi="Times New Roman" w:cs="Times New Roman"/>
        </w:rPr>
        <w:t xml:space="preserve"> : qui a une affinité aux ions </w:t>
      </w:r>
      <w:r w:rsidRPr="003C0AA9">
        <w:rPr>
          <w:rFonts w:ascii="Times New Roman" w:hAnsi="Times New Roman" w:cs="Times New Roman"/>
          <w:b/>
          <w:bCs/>
        </w:rPr>
        <w:t>calcium</w:t>
      </w:r>
      <w:r w:rsidR="009D3C6E" w:rsidRPr="003C0AA9">
        <w:rPr>
          <w:rFonts w:ascii="Times New Roman" w:hAnsi="Times New Roman" w:cs="Times New Roman"/>
        </w:rPr>
        <w:t>,</w:t>
      </w:r>
    </w:p>
    <w:p w:rsidR="009D3C6E" w:rsidRPr="003C0AA9" w:rsidRDefault="009D3C6E" w:rsidP="009D3C6E">
      <w:pPr>
        <w:pStyle w:val="Paragraphedeliste"/>
        <w:ind w:left="1416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- </w:t>
      </w:r>
      <w:proofErr w:type="spellStart"/>
      <w:r w:rsidRPr="003C0AA9">
        <w:rPr>
          <w:rFonts w:ascii="Times New Roman" w:hAnsi="Times New Roman" w:cs="Times New Roman"/>
          <w:b/>
          <w:bCs/>
        </w:rPr>
        <w:t>Tn</w:t>
      </w:r>
      <w:proofErr w:type="spellEnd"/>
      <w:r w:rsidRPr="003C0AA9">
        <w:rPr>
          <w:rFonts w:ascii="Times New Roman" w:hAnsi="Times New Roman" w:cs="Times New Roman"/>
          <w:b/>
          <w:bCs/>
        </w:rPr>
        <w:t xml:space="preserve"> T</w:t>
      </w:r>
      <w:r w:rsidRPr="003C0AA9">
        <w:rPr>
          <w:rFonts w:ascii="Times New Roman" w:hAnsi="Times New Roman" w:cs="Times New Roman"/>
        </w:rPr>
        <w:t xml:space="preserve"> : qui a une affinité à la </w:t>
      </w:r>
      <w:proofErr w:type="spellStart"/>
      <w:r w:rsidRPr="003C0AA9">
        <w:rPr>
          <w:rFonts w:ascii="Times New Roman" w:hAnsi="Times New Roman" w:cs="Times New Roman"/>
          <w:b/>
          <w:bCs/>
        </w:rPr>
        <w:t>tropomyosine</w:t>
      </w:r>
      <w:proofErr w:type="spellEnd"/>
      <w:r w:rsidRPr="003C0AA9">
        <w:rPr>
          <w:rFonts w:ascii="Times New Roman" w:hAnsi="Times New Roman" w:cs="Times New Roman"/>
        </w:rPr>
        <w:t>, il se lie avec lui et l’aligne à l’actine,</w:t>
      </w:r>
    </w:p>
    <w:p w:rsidR="00007EEE" w:rsidRPr="003C0AA9" w:rsidRDefault="009D3C6E" w:rsidP="00E1299D">
      <w:pPr>
        <w:pStyle w:val="Paragraphedeliste"/>
        <w:ind w:left="1416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- </w:t>
      </w:r>
      <w:proofErr w:type="spellStart"/>
      <w:r w:rsidRPr="003C0AA9">
        <w:rPr>
          <w:rFonts w:ascii="Times New Roman" w:hAnsi="Times New Roman" w:cs="Times New Roman"/>
          <w:b/>
          <w:bCs/>
        </w:rPr>
        <w:t>Tn</w:t>
      </w:r>
      <w:proofErr w:type="spellEnd"/>
      <w:r w:rsidRPr="003C0AA9">
        <w:rPr>
          <w:rFonts w:ascii="Times New Roman" w:hAnsi="Times New Roman" w:cs="Times New Roman"/>
          <w:b/>
          <w:bCs/>
        </w:rPr>
        <w:t xml:space="preserve"> I</w:t>
      </w:r>
      <w:r w:rsidRPr="003C0AA9">
        <w:rPr>
          <w:rFonts w:ascii="Times New Roman" w:hAnsi="Times New Roman" w:cs="Times New Roman"/>
        </w:rPr>
        <w:t xml:space="preserve"> : qui à l’état de repos, empêche (ou </w:t>
      </w:r>
      <w:r w:rsidRPr="003C0AA9">
        <w:rPr>
          <w:rFonts w:ascii="Times New Roman" w:hAnsi="Times New Roman" w:cs="Times New Roman"/>
          <w:b/>
          <w:bCs/>
        </w:rPr>
        <w:t>inhibe</w:t>
      </w:r>
      <w:r w:rsidRPr="003C0AA9">
        <w:rPr>
          <w:rFonts w:ascii="Times New Roman" w:hAnsi="Times New Roman" w:cs="Times New Roman"/>
        </w:rPr>
        <w:t xml:space="preserve">) la formation de liaison entre l’actine et la myosine. Cette inhibition est levée lorsque le calcium </w:t>
      </w:r>
      <w:r w:rsidR="005A7DCE" w:rsidRPr="003C0AA9">
        <w:rPr>
          <w:rFonts w:ascii="Times New Roman" w:hAnsi="Times New Roman" w:cs="Times New Roman"/>
        </w:rPr>
        <w:t>(Ca</w:t>
      </w:r>
      <w:r w:rsidR="005A7DCE" w:rsidRPr="003C0AA9">
        <w:rPr>
          <w:rFonts w:ascii="Times New Roman" w:hAnsi="Times New Roman" w:cs="Times New Roman"/>
          <w:vertAlign w:val="superscript"/>
        </w:rPr>
        <w:t>2+</w:t>
      </w:r>
      <w:r w:rsidR="005A7DCE" w:rsidRPr="003C0AA9">
        <w:rPr>
          <w:rFonts w:ascii="Times New Roman" w:hAnsi="Times New Roman" w:cs="Times New Roman"/>
        </w:rPr>
        <w:t>) se</w:t>
      </w:r>
      <w:r w:rsidRPr="003C0AA9">
        <w:rPr>
          <w:rFonts w:ascii="Times New Roman" w:hAnsi="Times New Roman" w:cs="Times New Roman"/>
        </w:rPr>
        <w:t xml:space="preserve"> fixe su la </w:t>
      </w:r>
      <w:proofErr w:type="spellStart"/>
      <w:r w:rsidRPr="003C0AA9">
        <w:rPr>
          <w:rFonts w:ascii="Times New Roman" w:hAnsi="Times New Roman" w:cs="Times New Roman"/>
        </w:rPr>
        <w:t>Tn</w:t>
      </w:r>
      <w:proofErr w:type="spellEnd"/>
      <w:r w:rsidRPr="003C0AA9">
        <w:rPr>
          <w:rFonts w:ascii="Times New Roman" w:hAnsi="Times New Roman" w:cs="Times New Roman"/>
        </w:rPr>
        <w:t xml:space="preserve"> C. </w:t>
      </w:r>
    </w:p>
    <w:p w:rsidR="00007EEE" w:rsidRPr="003C0AA9" w:rsidRDefault="00007EEE" w:rsidP="00381D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060"/>
        </w:tabs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b/>
          <w:bCs/>
        </w:rPr>
        <w:tab/>
      </w:r>
      <w:r w:rsidRPr="003C0AA9">
        <w:rPr>
          <w:rFonts w:ascii="Times New Roman" w:hAnsi="Times New Roman" w:cs="Times New Roman"/>
          <w:b/>
          <w:bCs/>
        </w:rPr>
        <w:tab/>
      </w:r>
      <w:r w:rsidRPr="003C0AA9">
        <w:rPr>
          <w:rFonts w:ascii="Times New Roman" w:hAnsi="Times New Roman" w:cs="Times New Roman"/>
        </w:rPr>
        <w:t xml:space="preserve">II-C-3- </w:t>
      </w:r>
      <w:r w:rsidRPr="003C0AA9">
        <w:rPr>
          <w:rFonts w:ascii="Times New Roman" w:hAnsi="Times New Roman" w:cs="Times New Roman"/>
          <w:u w:val="single"/>
        </w:rPr>
        <w:t>LES FILAMENTS ELASTIQUES</w:t>
      </w:r>
      <w:r w:rsidRPr="003C0AA9">
        <w:rPr>
          <w:rFonts w:ascii="Times New Roman" w:hAnsi="Times New Roman" w:cs="Times New Roman"/>
        </w:rPr>
        <w:t xml:space="preserve"> : </w:t>
      </w:r>
      <w:r w:rsidR="00381DD9" w:rsidRPr="003C0AA9">
        <w:rPr>
          <w:rFonts w:ascii="Times New Roman" w:hAnsi="Times New Roman" w:cs="Times New Roman"/>
        </w:rPr>
        <w:tab/>
      </w:r>
    </w:p>
    <w:p w:rsidR="00007EEE" w:rsidRPr="003C0AA9" w:rsidRDefault="00007EEE" w:rsidP="00731F2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Ce sont </w:t>
      </w:r>
      <w:r w:rsidR="00AF523D" w:rsidRPr="003C0AA9">
        <w:rPr>
          <w:rFonts w:ascii="Times New Roman" w:hAnsi="Times New Roman" w:cs="Times New Roman"/>
        </w:rPr>
        <w:t>des filaments constitués</w:t>
      </w:r>
      <w:r w:rsidRPr="003C0AA9">
        <w:rPr>
          <w:rFonts w:ascii="Times New Roman" w:hAnsi="Times New Roman" w:cs="Times New Roman"/>
        </w:rPr>
        <w:t xml:space="preserve"> d’une protéine géante appelée </w:t>
      </w:r>
      <w:proofErr w:type="spellStart"/>
      <w:r w:rsidRPr="003C0AA9">
        <w:rPr>
          <w:rFonts w:ascii="Times New Roman" w:hAnsi="Times New Roman" w:cs="Times New Roman"/>
          <w:b/>
          <w:bCs/>
        </w:rPr>
        <w:t>titine</w:t>
      </w:r>
      <w:proofErr w:type="spellEnd"/>
      <w:r w:rsidRPr="003C0AA9">
        <w:rPr>
          <w:rFonts w:ascii="Times New Roman" w:hAnsi="Times New Roman" w:cs="Times New Roman"/>
        </w:rPr>
        <w:t xml:space="preserve"> ou </w:t>
      </w:r>
      <w:proofErr w:type="spellStart"/>
      <w:r w:rsidRPr="003C0AA9">
        <w:rPr>
          <w:rFonts w:ascii="Times New Roman" w:hAnsi="Times New Roman" w:cs="Times New Roman"/>
          <w:b/>
          <w:bCs/>
        </w:rPr>
        <w:t>connectine</w:t>
      </w:r>
      <w:proofErr w:type="spellEnd"/>
      <w:r w:rsidR="00FA126A" w:rsidRPr="003C0AA9">
        <w:rPr>
          <w:rFonts w:ascii="Times New Roman" w:hAnsi="Times New Roman" w:cs="Times New Roman"/>
          <w:b/>
          <w:bCs/>
        </w:rPr>
        <w:t xml:space="preserve"> </w:t>
      </w:r>
      <w:r w:rsidR="00FA126A" w:rsidRPr="003C0AA9">
        <w:rPr>
          <w:rFonts w:ascii="Times New Roman" w:hAnsi="Times New Roman" w:cs="Times New Roman"/>
        </w:rPr>
        <w:t>et de</w:t>
      </w:r>
      <w:r w:rsidR="00FA126A" w:rsidRPr="003C0AA9">
        <w:rPr>
          <w:rFonts w:ascii="Times New Roman" w:hAnsi="Times New Roman" w:cs="Times New Roman"/>
          <w:b/>
          <w:bCs/>
        </w:rPr>
        <w:t xml:space="preserve"> α </w:t>
      </w:r>
      <w:proofErr w:type="spellStart"/>
      <w:r w:rsidR="00FA126A" w:rsidRPr="003C0AA9">
        <w:rPr>
          <w:rFonts w:ascii="Times New Roman" w:hAnsi="Times New Roman" w:cs="Times New Roman"/>
          <w:b/>
          <w:bCs/>
        </w:rPr>
        <w:t>actinine</w:t>
      </w:r>
      <w:proofErr w:type="spellEnd"/>
      <w:r w:rsidR="00731F21" w:rsidRPr="003C0AA9">
        <w:rPr>
          <w:rFonts w:ascii="Times New Roman" w:hAnsi="Times New Roman" w:cs="Times New Roman"/>
          <w:b/>
          <w:bCs/>
        </w:rPr>
        <w:t> </w:t>
      </w:r>
      <w:r w:rsidR="00731F21" w:rsidRPr="003C0AA9">
        <w:rPr>
          <w:rFonts w:ascii="Times New Roman" w:hAnsi="Times New Roman" w:cs="Times New Roman"/>
        </w:rPr>
        <w:t xml:space="preserve">; </w:t>
      </w:r>
      <w:r w:rsidR="00FA126A" w:rsidRPr="003C0AA9">
        <w:rPr>
          <w:rFonts w:ascii="Times New Roman" w:hAnsi="Times New Roman" w:cs="Times New Roman"/>
        </w:rPr>
        <w:t>elles attachent</w:t>
      </w:r>
      <w:r w:rsidR="00731F21" w:rsidRPr="003C0AA9">
        <w:rPr>
          <w:rFonts w:ascii="Times New Roman" w:hAnsi="Times New Roman" w:cs="Times New Roman"/>
        </w:rPr>
        <w:t xml:space="preserve"> les filaments épais et minces aux lignes Z, et </w:t>
      </w:r>
      <w:r w:rsidR="00FA126A" w:rsidRPr="003C0AA9">
        <w:rPr>
          <w:rFonts w:ascii="Times New Roman" w:hAnsi="Times New Roman" w:cs="Times New Roman"/>
        </w:rPr>
        <w:t>elles se trouvent</w:t>
      </w:r>
      <w:r w:rsidR="00731F21" w:rsidRPr="003C0AA9">
        <w:rPr>
          <w:rFonts w:ascii="Times New Roman" w:hAnsi="Times New Roman" w:cs="Times New Roman"/>
        </w:rPr>
        <w:t xml:space="preserve"> en quantité abondante dans les filaments de myosine</w:t>
      </w:r>
      <w:r w:rsidR="00FB55DC" w:rsidRPr="003C0AA9">
        <w:rPr>
          <w:rFonts w:ascii="Times New Roman" w:hAnsi="Times New Roman" w:cs="Times New Roman"/>
        </w:rPr>
        <w:t xml:space="preserve"> (</w:t>
      </w:r>
      <w:proofErr w:type="spellStart"/>
      <w:r w:rsidR="00FB55DC" w:rsidRPr="003C0AA9">
        <w:rPr>
          <w:rFonts w:ascii="Times New Roman" w:hAnsi="Times New Roman" w:cs="Times New Roman"/>
        </w:rPr>
        <w:t>titine</w:t>
      </w:r>
      <w:proofErr w:type="spellEnd"/>
      <w:r w:rsidR="00FB55DC" w:rsidRPr="003C0AA9">
        <w:rPr>
          <w:rFonts w:ascii="Times New Roman" w:hAnsi="Times New Roman" w:cs="Times New Roman"/>
        </w:rPr>
        <w:t>)</w:t>
      </w:r>
      <w:r w:rsidR="00731F21" w:rsidRPr="003C0AA9">
        <w:rPr>
          <w:rFonts w:ascii="Times New Roman" w:hAnsi="Times New Roman" w:cs="Times New Roman"/>
        </w:rPr>
        <w:t>.</w:t>
      </w:r>
    </w:p>
    <w:p w:rsidR="00E732D9" w:rsidRPr="003C0AA9" w:rsidRDefault="00435AFA" w:rsidP="00444ADC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</w:t>
      </w:r>
      <w:r w:rsidR="00731F21" w:rsidRPr="003C0AA9">
        <w:rPr>
          <w:rFonts w:ascii="Times New Roman" w:hAnsi="Times New Roman" w:cs="Times New Roman"/>
        </w:rPr>
        <w:t xml:space="preserve">es filaments rendent </w:t>
      </w:r>
      <w:r w:rsidR="00E732D9" w:rsidRPr="003C0AA9">
        <w:rPr>
          <w:rFonts w:ascii="Times New Roman" w:hAnsi="Times New Roman" w:cs="Times New Roman"/>
        </w:rPr>
        <w:t>la cellule musculaire élastique, ce qui permet le retour à la forme initiale après la contraction.</w:t>
      </w:r>
    </w:p>
    <w:p w:rsidR="00444ADC" w:rsidRPr="003C0AA9" w:rsidRDefault="00C155BB" w:rsidP="00C155BB">
      <w:pPr>
        <w:rPr>
          <w:rFonts w:ascii="Times New Roman" w:hAnsi="Times New Roman" w:cs="Times New Roman"/>
        </w:rPr>
      </w:pPr>
      <w:r w:rsidRPr="003C0AA9">
        <w:rPr>
          <w:noProof/>
          <w:lang w:eastAsia="fr-FR"/>
        </w:rPr>
        <w:lastRenderedPageBreak/>
        <w:drawing>
          <wp:inline distT="0" distB="0" distL="0" distR="0">
            <wp:extent cx="6120130" cy="2752725"/>
            <wp:effectExtent l="0" t="0" r="0" b="0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D3FFB" w:rsidRPr="003C0AA9" w:rsidRDefault="001D3FFB" w:rsidP="00DB6B03">
      <w:pPr>
        <w:rPr>
          <w:rFonts w:ascii="Times New Roman" w:hAnsi="Times New Roman" w:cs="Times New Roman"/>
        </w:rPr>
      </w:pP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III- </w:t>
      </w:r>
      <w:r w:rsidRPr="003C0AA9">
        <w:rPr>
          <w:rFonts w:ascii="Times New Roman" w:hAnsi="Times New Roman" w:cs="Times New Roman"/>
          <w:u w:val="single"/>
        </w:rPr>
        <w:t>MECANISME</w:t>
      </w:r>
      <w:r w:rsidR="008C6D6D" w:rsidRPr="003C0AA9">
        <w:rPr>
          <w:rFonts w:ascii="Times New Roman" w:hAnsi="Times New Roman" w:cs="Times New Roman"/>
          <w:u w:val="single"/>
        </w:rPr>
        <w:t xml:space="preserve"> MOLECULAIRE</w:t>
      </w:r>
      <w:r w:rsidRPr="003C0AA9">
        <w:rPr>
          <w:rFonts w:ascii="Times New Roman" w:hAnsi="Times New Roman" w:cs="Times New Roman"/>
          <w:u w:val="single"/>
        </w:rPr>
        <w:t xml:space="preserve"> DE LA CONTRACTION MUSCULAIRE</w:t>
      </w:r>
      <w:r w:rsidRPr="003C0AA9">
        <w:rPr>
          <w:rFonts w:ascii="Times New Roman" w:hAnsi="Times New Roman" w:cs="Times New Roman"/>
        </w:rPr>
        <w:t xml:space="preserve"> : 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contraction musculaire se fait par glissement des filaments d’actine entre les filaments de myosine, ce qui entraine la disparition progressive de la bande I et H et la diminution de la distance entre les lignes Z.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théorie de glissement des filaments fins d’actine sur les filaments épais de myosine et leur chevauchement qui conduit au raccourcissement du sarcomère a été très élaborée par HUGH HUXLEY en 1954.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695950" cy="2486025"/>
            <wp:effectExtent l="0" t="0" r="0" b="0"/>
            <wp:docPr id="2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FB" w:rsidRPr="003C0AA9" w:rsidRDefault="001D3FFB" w:rsidP="00DB6B03">
      <w:pPr>
        <w:ind w:firstLine="708"/>
        <w:rPr>
          <w:rFonts w:asciiTheme="majorBidi" w:hAnsiTheme="majorBidi" w:cstheme="majorBidi"/>
        </w:rPr>
      </w:pPr>
    </w:p>
    <w:p w:rsidR="00DB6B03" w:rsidRPr="003C0AA9" w:rsidRDefault="00DB6B03" w:rsidP="001D3FFB">
      <w:pPr>
        <w:ind w:left="708"/>
        <w:rPr>
          <w:rFonts w:asciiTheme="majorBidi" w:hAnsiTheme="majorBidi" w:cstheme="majorBidi"/>
        </w:rPr>
      </w:pPr>
      <w:r w:rsidRPr="003C0AA9">
        <w:rPr>
          <w:rFonts w:asciiTheme="majorBidi" w:hAnsiTheme="majorBidi" w:cstheme="majorBidi"/>
        </w:rPr>
        <w:t xml:space="preserve">III-A- </w:t>
      </w:r>
      <w:r w:rsidRPr="003C0AA9">
        <w:rPr>
          <w:rFonts w:asciiTheme="majorBidi" w:hAnsiTheme="majorBidi" w:cstheme="majorBidi"/>
          <w:u w:val="single"/>
        </w:rPr>
        <w:t>COUPLAGE EXCITATION-CONTRACTION</w:t>
      </w:r>
      <w:r w:rsidRPr="003C0AA9">
        <w:rPr>
          <w:rFonts w:asciiTheme="majorBidi" w:hAnsiTheme="majorBidi" w:cstheme="majorBidi"/>
        </w:rPr>
        <w:t xml:space="preserve"> : 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L’activation de la jonction neuromusculaire par l’arrivé d’un PA à l’extrémité </w:t>
      </w:r>
      <w:proofErr w:type="spellStart"/>
      <w:r w:rsidRPr="003C0AA9">
        <w:rPr>
          <w:rFonts w:ascii="Times New Roman" w:hAnsi="Times New Roman" w:cs="Times New Roman"/>
        </w:rPr>
        <w:t>axonale</w:t>
      </w:r>
      <w:proofErr w:type="spellEnd"/>
      <w:r w:rsidRPr="003C0AA9">
        <w:rPr>
          <w:rFonts w:ascii="Times New Roman" w:hAnsi="Times New Roman" w:cs="Times New Roman"/>
        </w:rPr>
        <w:t xml:space="preserve"> d’un motoneurone, déclenche la libération </w:t>
      </w:r>
      <w:r w:rsidRPr="003C0AA9">
        <w:rPr>
          <w:rFonts w:ascii="Times New Roman" w:hAnsi="Times New Roman" w:cs="Times New Roman"/>
          <w:u w:val="single"/>
        </w:rPr>
        <w:t>d’acétylcholine</w:t>
      </w:r>
      <w:r w:rsidRPr="003C0AA9">
        <w:rPr>
          <w:rFonts w:ascii="Times New Roman" w:hAnsi="Times New Roman" w:cs="Times New Roman"/>
        </w:rPr>
        <w:t xml:space="preserve"> (le neurotransmetteur de la jonction neuromusculaire) en regard de </w:t>
      </w:r>
      <w:r w:rsidRPr="003C0AA9">
        <w:rPr>
          <w:rFonts w:ascii="Times New Roman" w:hAnsi="Times New Roman" w:cs="Times New Roman"/>
          <w:u w:val="single"/>
        </w:rPr>
        <w:t>la plaque motrice de la fibre musculaire</w:t>
      </w:r>
      <w:r w:rsidRPr="003C0AA9">
        <w:rPr>
          <w:rFonts w:ascii="Times New Roman" w:hAnsi="Times New Roman" w:cs="Times New Roman"/>
        </w:rPr>
        <w:t>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fixation d’acétylcholine aux récepteurs nicotiniques (qui sont des récepteurs </w:t>
      </w:r>
      <w:proofErr w:type="spellStart"/>
      <w:r w:rsidRPr="003C0AA9">
        <w:rPr>
          <w:rFonts w:ascii="Times New Roman" w:hAnsi="Times New Roman" w:cs="Times New Roman"/>
        </w:rPr>
        <w:t>ionotropiques</w:t>
      </w:r>
      <w:proofErr w:type="spellEnd"/>
      <w:r w:rsidRPr="003C0AA9">
        <w:rPr>
          <w:rFonts w:ascii="Times New Roman" w:hAnsi="Times New Roman" w:cs="Times New Roman"/>
        </w:rPr>
        <w:t xml:space="preserve">) de la plaque motrice engendre un </w:t>
      </w:r>
      <w:r w:rsidRPr="003C0AA9">
        <w:rPr>
          <w:rFonts w:ascii="Times New Roman" w:hAnsi="Times New Roman" w:cs="Times New Roman"/>
          <w:u w:val="single"/>
        </w:rPr>
        <w:t>potentiel de plaque motrice</w:t>
      </w:r>
      <w:r w:rsidRPr="003C0AA9">
        <w:rPr>
          <w:rFonts w:ascii="Times New Roman" w:hAnsi="Times New Roman" w:cs="Times New Roman"/>
        </w:rPr>
        <w:t xml:space="preserve"> (PPM) qui dans les conditions physiologiques atteint le seuil et déclenche un PA dans les deux directions de la fibre musculaire qui se propage par des courants </w:t>
      </w:r>
      <w:r w:rsidRPr="003C0AA9">
        <w:rPr>
          <w:rFonts w:ascii="Times New Roman" w:hAnsi="Times New Roman" w:cs="Times New Roman"/>
        </w:rPr>
        <w:lastRenderedPageBreak/>
        <w:t>locaux le long de la membrane de la fibre musculaire (</w:t>
      </w:r>
      <w:proofErr w:type="spellStart"/>
      <w:r w:rsidRPr="003C0AA9">
        <w:rPr>
          <w:rFonts w:ascii="Times New Roman" w:hAnsi="Times New Roman" w:cs="Times New Roman"/>
        </w:rPr>
        <w:t>sarcolemme</w:t>
      </w:r>
      <w:proofErr w:type="spellEnd"/>
      <w:r w:rsidRPr="003C0AA9">
        <w:rPr>
          <w:rFonts w:ascii="Times New Roman" w:hAnsi="Times New Roman" w:cs="Times New Roman"/>
        </w:rPr>
        <w:t>) et ses invaginations (</w:t>
      </w:r>
      <w:r w:rsidRPr="003C0AA9">
        <w:rPr>
          <w:rFonts w:ascii="Times New Roman" w:hAnsi="Times New Roman" w:cs="Times New Roman"/>
          <w:b/>
          <w:bCs/>
        </w:rPr>
        <w:t>tubules transverses</w:t>
      </w:r>
      <w:r w:rsidRPr="003C0AA9">
        <w:rPr>
          <w:rFonts w:ascii="Times New Roman" w:hAnsi="Times New Roman" w:cs="Times New Roman"/>
        </w:rPr>
        <w:t xml:space="preserve">) ou </w:t>
      </w:r>
      <w:r w:rsidRPr="003C0AA9">
        <w:rPr>
          <w:rFonts w:ascii="Times New Roman" w:hAnsi="Times New Roman" w:cs="Times New Roman"/>
          <w:b/>
          <w:bCs/>
        </w:rPr>
        <w:t xml:space="preserve">système T </w:t>
      </w:r>
      <w:r w:rsidRPr="003C0AA9">
        <w:rPr>
          <w:rFonts w:ascii="Times New Roman" w:hAnsi="Times New Roman" w:cs="Times New Roman"/>
        </w:rPr>
        <w:t>(électriquement excitables)</w:t>
      </w:r>
      <w:r w:rsidRPr="003C0AA9">
        <w:rPr>
          <w:rFonts w:ascii="Times New Roman" w:hAnsi="Times New Roman" w:cs="Times New Roman"/>
          <w:b/>
          <w:bCs/>
        </w:rPr>
        <w:t xml:space="preserve"> </w:t>
      </w:r>
      <w:r w:rsidRPr="003C0AA9">
        <w:rPr>
          <w:rFonts w:ascii="Times New Roman" w:hAnsi="Times New Roman" w:cs="Times New Roman"/>
        </w:rPr>
        <w:t>qui entourent</w:t>
      </w:r>
      <w:r w:rsidRPr="003C0AA9">
        <w:rPr>
          <w:rFonts w:ascii="Times New Roman" w:hAnsi="Times New Roman" w:cs="Times New Roman"/>
          <w:b/>
          <w:bCs/>
        </w:rPr>
        <w:t xml:space="preserve"> </w:t>
      </w:r>
      <w:r w:rsidRPr="003C0AA9">
        <w:rPr>
          <w:rFonts w:ascii="Times New Roman" w:hAnsi="Times New Roman" w:cs="Times New Roman"/>
        </w:rPr>
        <w:t>les myofibrilles.</w:t>
      </w:r>
    </w:p>
    <w:p w:rsidR="00CC251C" w:rsidRPr="003C0AA9" w:rsidRDefault="00CC251C" w:rsidP="00DB6B03">
      <w:pPr>
        <w:rPr>
          <w:rFonts w:ascii="Times New Roman" w:hAnsi="Times New Roman" w:cs="Times New Roman"/>
        </w:rPr>
      </w:pPr>
      <w:r w:rsidRPr="003C0AA9">
        <w:rPr>
          <w:noProof/>
          <w:lang w:eastAsia="fr-FR"/>
        </w:rPr>
        <w:drawing>
          <wp:inline distT="0" distB="0" distL="0" distR="0">
            <wp:extent cx="6210300" cy="4514850"/>
            <wp:effectExtent l="0" t="0" r="0" b="0"/>
            <wp:docPr id="14" name="Picture 2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84CFBE3-8FF9-4261-ADB0-807AE407EC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84CFBE3-8FF9-4261-ADB0-807AE407EC0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Au niveau des triades, le PA qui arrive au niveau des tubules transverses déclenche par un mécanisme non encore établi, la </w:t>
      </w:r>
      <w:r w:rsidRPr="003C0AA9">
        <w:rPr>
          <w:rFonts w:ascii="Times New Roman" w:hAnsi="Times New Roman" w:cs="Times New Roman"/>
          <w:b/>
          <w:bCs/>
        </w:rPr>
        <w:t>libération du Ca</w:t>
      </w:r>
      <w:r w:rsidRPr="003C0AA9">
        <w:rPr>
          <w:rFonts w:ascii="Times New Roman" w:hAnsi="Times New Roman" w:cs="Times New Roman"/>
          <w:b/>
          <w:bCs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par les citernes du réticulum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. 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couplage excitation contraction fait le lien entre le PA du </w:t>
      </w:r>
      <w:proofErr w:type="spellStart"/>
      <w:r w:rsidRPr="003C0AA9">
        <w:rPr>
          <w:rFonts w:ascii="Times New Roman" w:hAnsi="Times New Roman" w:cs="Times New Roman"/>
        </w:rPr>
        <w:t>sarcolemme</w:t>
      </w:r>
      <w:proofErr w:type="spellEnd"/>
      <w:r w:rsidRPr="003C0AA9">
        <w:rPr>
          <w:rFonts w:ascii="Times New Roman" w:hAnsi="Times New Roman" w:cs="Times New Roman"/>
        </w:rPr>
        <w:t xml:space="preserve"> et la libération du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stocké dans les citernes du réticulum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>.</w:t>
      </w:r>
    </w:p>
    <w:p w:rsidR="007E52D0" w:rsidRPr="003C0AA9" w:rsidRDefault="00DB6B03" w:rsidP="007E52D0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théorie la plus défendue est que l’arrivé du PA dans la membrane des tubules transverses ouvre des canaux calciques, ce qui engendre une entrée du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du milieu extracellulaire vers le milieu-intracellulaire, et tellement que les tubules transverses sont très proches des citernes </w:t>
      </w:r>
      <w:proofErr w:type="spellStart"/>
      <w:r w:rsidRPr="003C0AA9">
        <w:rPr>
          <w:rFonts w:ascii="Times New Roman" w:hAnsi="Times New Roman" w:cs="Times New Roman"/>
        </w:rPr>
        <w:t>sarcoplasmiques</w:t>
      </w:r>
      <w:proofErr w:type="spellEnd"/>
      <w:r w:rsidRPr="003C0AA9">
        <w:rPr>
          <w:rFonts w:ascii="Times New Roman" w:hAnsi="Times New Roman" w:cs="Times New Roman"/>
        </w:rPr>
        <w:t xml:space="preserve"> au niveau des triades (les deux membranes sont distant d’environ 15 nm), ce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se lie à un protéine de la membrane de la citerne terminale qui est appelé </w:t>
      </w:r>
      <w:r w:rsidRPr="003C0AA9">
        <w:rPr>
          <w:rFonts w:ascii="Times New Roman" w:hAnsi="Times New Roman" w:cs="Times New Roman"/>
          <w:b/>
          <w:bCs/>
        </w:rPr>
        <w:t xml:space="preserve">récepteur à la </w:t>
      </w:r>
      <w:proofErr w:type="spellStart"/>
      <w:r w:rsidRPr="003C0AA9">
        <w:rPr>
          <w:rFonts w:ascii="Times New Roman" w:hAnsi="Times New Roman" w:cs="Times New Roman"/>
          <w:b/>
          <w:bCs/>
        </w:rPr>
        <w:t>ryanodine</w:t>
      </w:r>
      <w:proofErr w:type="spellEnd"/>
      <w:r w:rsidRPr="003C0AA9">
        <w:rPr>
          <w:rFonts w:ascii="Times New Roman" w:hAnsi="Times New Roman" w:cs="Times New Roman"/>
        </w:rPr>
        <w:t xml:space="preserve"> qui est </w:t>
      </w:r>
      <w:r w:rsidRPr="003C0AA9">
        <w:rPr>
          <w:rFonts w:ascii="Times New Roman" w:hAnsi="Times New Roman" w:cs="Times New Roman"/>
          <w:b/>
          <w:bCs/>
        </w:rPr>
        <w:t>un canal calcique</w:t>
      </w:r>
      <w:r w:rsidRPr="003C0AA9">
        <w:rPr>
          <w:rFonts w:ascii="Times New Roman" w:hAnsi="Times New Roman" w:cs="Times New Roman"/>
        </w:rPr>
        <w:t> ; cette liaison entre le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et le récepteur à la </w:t>
      </w:r>
      <w:proofErr w:type="spellStart"/>
      <w:r w:rsidRPr="003C0AA9">
        <w:rPr>
          <w:rFonts w:ascii="Times New Roman" w:hAnsi="Times New Roman" w:cs="Times New Roman"/>
        </w:rPr>
        <w:t>ryanodine</w:t>
      </w:r>
      <w:proofErr w:type="spellEnd"/>
      <w:r w:rsidRPr="003C0AA9">
        <w:rPr>
          <w:rFonts w:ascii="Times New Roman" w:hAnsi="Times New Roman" w:cs="Times New Roman"/>
        </w:rPr>
        <w:t xml:space="preserve"> ouvre ce canal et on aura une sortie du calcium de la citerne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 vers le sarcoplasme en regard des myofibrilles.</w:t>
      </w:r>
    </w:p>
    <w:p w:rsidR="00DB6B03" w:rsidRPr="003C0AA9" w:rsidRDefault="00DB6B03" w:rsidP="007E52D0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L’augmentation du Ca</w:t>
      </w:r>
      <w:r w:rsidRPr="003C0AA9">
        <w:rPr>
          <w:rFonts w:ascii="Times New Roman" w:hAnsi="Times New Roman" w:cs="Times New Roman"/>
          <w:u w:val="single"/>
          <w:vertAlign w:val="superscript"/>
        </w:rPr>
        <w:t>2+</w:t>
      </w:r>
      <w:r w:rsidRPr="003C0AA9">
        <w:rPr>
          <w:rFonts w:ascii="Times New Roman" w:hAnsi="Times New Roman" w:cs="Times New Roman"/>
          <w:u w:val="single"/>
        </w:rPr>
        <w:t xml:space="preserve"> intracellulaire</w:t>
      </w:r>
      <w:r w:rsidRPr="003C0AA9">
        <w:rPr>
          <w:rFonts w:ascii="Times New Roman" w:hAnsi="Times New Roman" w:cs="Times New Roman"/>
        </w:rPr>
        <w:t xml:space="preserve"> est crucial dans la contraction musculaire car c’est la présence du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et sa fixation à la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 xml:space="preserve"> C qui démasque les sites actifs où vont se liées les têtes de myosine.</w:t>
      </w:r>
    </w:p>
    <w:p w:rsidR="001D3FFB" w:rsidRPr="003C0AA9" w:rsidRDefault="00DB6B03" w:rsidP="001D3FFB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972810" cy="3848100"/>
            <wp:effectExtent l="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E52D0" w:rsidRPr="003C0AA9" w:rsidRDefault="007E52D0" w:rsidP="001D3FFB">
      <w:pPr>
        <w:ind w:firstLine="708"/>
        <w:rPr>
          <w:rFonts w:asciiTheme="majorBidi" w:hAnsiTheme="majorBidi" w:cstheme="majorBidi"/>
        </w:rPr>
      </w:pPr>
      <w:r w:rsidRPr="003C0AA9">
        <w:rPr>
          <w:noProof/>
          <w:lang w:eastAsia="fr-FR"/>
        </w:rPr>
        <w:drawing>
          <wp:inline distT="0" distB="0" distL="0" distR="0">
            <wp:extent cx="5611091" cy="3670826"/>
            <wp:effectExtent l="0" t="0" r="0" b="0"/>
            <wp:docPr id="28" name="Image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46FE9C0-55F1-4436-A3E7-F553785B63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46FE9C0-55F1-4436-A3E7-F553785B63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51" cy="367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D0" w:rsidRPr="003C0AA9" w:rsidRDefault="007E52D0" w:rsidP="001D3FFB">
      <w:pPr>
        <w:ind w:firstLine="708"/>
        <w:rPr>
          <w:rFonts w:ascii="Times New Roman" w:hAnsi="Times New Roman" w:cs="Times New Roman"/>
          <w:noProof/>
          <w:lang w:eastAsia="fr-FR"/>
        </w:rPr>
      </w:pPr>
    </w:p>
    <w:p w:rsidR="007E52D0" w:rsidRPr="003C0AA9" w:rsidRDefault="007E52D0" w:rsidP="007E52D0">
      <w:pPr>
        <w:rPr>
          <w:rFonts w:ascii="Times New Roman" w:hAnsi="Times New Roman" w:cs="Times New Roman"/>
          <w:noProof/>
          <w:lang w:eastAsia="fr-FR"/>
        </w:rPr>
      </w:pPr>
    </w:p>
    <w:p w:rsidR="00DB6B03" w:rsidRPr="003C0AA9" w:rsidRDefault="00DB6B03" w:rsidP="007E52D0">
      <w:pPr>
        <w:ind w:firstLine="708"/>
        <w:rPr>
          <w:rFonts w:ascii="Times New Roman" w:hAnsi="Times New Roman" w:cs="Times New Roman"/>
        </w:rPr>
      </w:pPr>
      <w:r w:rsidRPr="003C0AA9">
        <w:rPr>
          <w:rFonts w:asciiTheme="majorBidi" w:hAnsiTheme="majorBidi" w:cstheme="majorBidi"/>
        </w:rPr>
        <w:t xml:space="preserve">III-B- </w:t>
      </w:r>
      <w:r w:rsidRPr="003C0AA9">
        <w:rPr>
          <w:rFonts w:asciiTheme="majorBidi" w:hAnsiTheme="majorBidi" w:cstheme="majorBidi"/>
          <w:u w:val="single"/>
        </w:rPr>
        <w:t>ETAPES DE LA CONTRACTION MUSCULAIRTE</w:t>
      </w:r>
      <w:r w:rsidRPr="003C0AA9">
        <w:rPr>
          <w:rFonts w:asciiTheme="majorBidi" w:hAnsiTheme="majorBidi" w:cstheme="majorBidi"/>
        </w:rPr>
        <w:t xml:space="preserve"> : 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lastRenderedPageBreak/>
        <w:t xml:space="preserve">La présence du complexe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>-</w:t>
      </w:r>
      <w:proofErr w:type="spellStart"/>
      <w:r w:rsidRPr="003C0AA9">
        <w:rPr>
          <w:rFonts w:ascii="Times New Roman" w:hAnsi="Times New Roman" w:cs="Times New Roman"/>
        </w:rPr>
        <w:t>tropomyosine</w:t>
      </w:r>
      <w:proofErr w:type="spellEnd"/>
      <w:r w:rsidRPr="003C0AA9">
        <w:rPr>
          <w:rFonts w:ascii="Times New Roman" w:hAnsi="Times New Roman" w:cs="Times New Roman"/>
        </w:rPr>
        <w:t xml:space="preserve"> sur le filament d’actine inhibe la liaison entre filament d’actine et myosine lorsque le muscle est relâché (au repos).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Au moment de la contraction musculaire l’effet inhibiteur de ce complexe est lui-même inhibé par les ions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qui se lient à la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 xml:space="preserve"> C, ce qui crée des liaisons entre les têtes des filaments de myosine et les filaments d’actine en présence </w:t>
      </w:r>
      <w:r w:rsidRPr="003C0AA9">
        <w:rPr>
          <w:rFonts w:ascii="Times New Roman" w:hAnsi="Times New Roman" w:cs="Times New Roman"/>
          <w:u w:val="single"/>
        </w:rPr>
        <w:t>d’ATP et de magnésium</w:t>
      </w:r>
      <w:r w:rsidRPr="003C0AA9">
        <w:rPr>
          <w:rFonts w:ascii="Times New Roman" w:hAnsi="Times New Roman" w:cs="Times New Roman"/>
        </w:rPr>
        <w:t>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Les têtes de myosine agissent de façon asynchrone tirant pas à pas le filament d’actine vers le centre du filament de myosine dans un cycle continu et alternatif.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glissement du filament d’actine vers le centre du sarcomère repose sur les étapes suivantes : </w:t>
      </w:r>
    </w:p>
    <w:p w:rsidR="00DB6B03" w:rsidRPr="003C0AA9" w:rsidRDefault="00DB6B03" w:rsidP="00DB6B0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b/>
          <w:bCs/>
        </w:rPr>
        <w:t>Etape initiale</w:t>
      </w:r>
      <w:r w:rsidRPr="003C0AA9">
        <w:rPr>
          <w:rFonts w:ascii="Times New Roman" w:hAnsi="Times New Roman" w:cs="Times New Roman"/>
        </w:rPr>
        <w:t xml:space="preserve"> : </w:t>
      </w:r>
      <w:r w:rsidRPr="003C0AA9">
        <w:rPr>
          <w:rFonts w:ascii="Times New Roman" w:hAnsi="Times New Roman" w:cs="Times New Roman"/>
          <w:u w:val="single"/>
        </w:rPr>
        <w:t>une molécule d’ATP</w:t>
      </w:r>
      <w:r w:rsidRPr="003C0AA9">
        <w:rPr>
          <w:rFonts w:ascii="Times New Roman" w:hAnsi="Times New Roman" w:cs="Times New Roman"/>
        </w:rPr>
        <w:t xml:space="preserve"> se fixe sur </w:t>
      </w:r>
      <w:r w:rsidR="00182E3D" w:rsidRPr="003C0AA9">
        <w:rPr>
          <w:rFonts w:ascii="Times New Roman" w:hAnsi="Times New Roman" w:cs="Times New Roman"/>
        </w:rPr>
        <w:t>la</w:t>
      </w:r>
      <w:r w:rsidRPr="003C0AA9">
        <w:rPr>
          <w:rFonts w:ascii="Times New Roman" w:hAnsi="Times New Roman" w:cs="Times New Roman"/>
        </w:rPr>
        <w:t xml:space="preserve"> tête de molécule de myosine.</w:t>
      </w:r>
    </w:p>
    <w:p w:rsidR="00DB6B03" w:rsidRPr="003C0AA9" w:rsidRDefault="00DB6B03" w:rsidP="00DB6B0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1</w:t>
      </w:r>
      <w:r w:rsidRPr="003C0AA9">
        <w:rPr>
          <w:rFonts w:ascii="Times New Roman" w:hAnsi="Times New Roman" w:cs="Times New Roman"/>
          <w:vertAlign w:val="superscript"/>
        </w:rPr>
        <w:t>ère</w:t>
      </w:r>
      <w:r w:rsidRPr="003C0AA9">
        <w:rPr>
          <w:rFonts w:ascii="Times New Roman" w:hAnsi="Times New Roman" w:cs="Times New Roman"/>
        </w:rPr>
        <w:t xml:space="preserve"> étape : la tête de myosine hydrolyse la molécule d’ATP en ADP et Pi, les produits de cette réaction restent attachés à la tête de myosine</w:t>
      </w:r>
    </w:p>
    <w:p w:rsidR="00DB6B03" w:rsidRPr="003C0AA9" w:rsidRDefault="00DB6B03" w:rsidP="00DB6B0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2</w:t>
      </w:r>
      <w:r w:rsidRPr="003C0AA9">
        <w:rPr>
          <w:rFonts w:ascii="Times New Roman" w:hAnsi="Times New Roman" w:cs="Times New Roman"/>
          <w:vertAlign w:val="superscript"/>
        </w:rPr>
        <w:t>ème</w:t>
      </w:r>
      <w:r w:rsidRPr="003C0AA9">
        <w:rPr>
          <w:rFonts w:ascii="Times New Roman" w:hAnsi="Times New Roman" w:cs="Times New Roman"/>
        </w:rPr>
        <w:t xml:space="preserve"> étape : le calcium vient se fixer sur la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 xml:space="preserve">. Celle-ci subit un changement de la conformation spatiale qui entraine un déplacement de la molécule adjacente de </w:t>
      </w:r>
      <w:proofErr w:type="spellStart"/>
      <w:r w:rsidRPr="003C0AA9">
        <w:rPr>
          <w:rFonts w:ascii="Times New Roman" w:hAnsi="Times New Roman" w:cs="Times New Roman"/>
        </w:rPr>
        <w:t>tropomyosine</w:t>
      </w:r>
      <w:proofErr w:type="spellEnd"/>
      <w:r w:rsidRPr="003C0AA9">
        <w:rPr>
          <w:rFonts w:ascii="Times New Roman" w:hAnsi="Times New Roman" w:cs="Times New Roman"/>
        </w:rPr>
        <w:t xml:space="preserve">. Il en résulte un démasquage des sites de fixation des têtes de myosine sur les filaments d’actine (démasquage des sites actifs de l’actine G qui étaient couvert par le complexe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 xml:space="preserve">- </w:t>
      </w:r>
      <w:proofErr w:type="spellStart"/>
      <w:r w:rsidRPr="003C0AA9">
        <w:rPr>
          <w:rFonts w:ascii="Times New Roman" w:hAnsi="Times New Roman" w:cs="Times New Roman"/>
        </w:rPr>
        <w:t>tropomyosine</w:t>
      </w:r>
      <w:proofErr w:type="spellEnd"/>
      <w:r w:rsidRPr="003C0AA9">
        <w:rPr>
          <w:rFonts w:ascii="Times New Roman" w:hAnsi="Times New Roman" w:cs="Times New Roman"/>
        </w:rPr>
        <w:t>). La tête de myosine vient ensuite en contact avec la molécule d’actine, une molécule de phosphate Pi est alors libérée et la tête s’attache fermement à l’actine.</w:t>
      </w:r>
    </w:p>
    <w:p w:rsidR="00DB6B03" w:rsidRPr="003C0AA9" w:rsidRDefault="00DB6B03" w:rsidP="00DB6B0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3</w:t>
      </w:r>
      <w:r w:rsidRPr="003C0AA9">
        <w:rPr>
          <w:rFonts w:ascii="Times New Roman" w:hAnsi="Times New Roman" w:cs="Times New Roman"/>
          <w:vertAlign w:val="superscript"/>
        </w:rPr>
        <w:t>ème</w:t>
      </w:r>
      <w:r w:rsidRPr="003C0AA9">
        <w:rPr>
          <w:rFonts w:ascii="Times New Roman" w:hAnsi="Times New Roman" w:cs="Times New Roman"/>
        </w:rPr>
        <w:t xml:space="preserve"> étape : lorsque la tête de myosine est attachée à l’actine, elle s’incline vers le centre du sarcomère et pivote de 45° à 90° grâce à la présence de la double charnière et fait avancer le filament d’actine au centre du sarcomère ce qui entraine le raccourcissement de ce dernier.</w:t>
      </w:r>
    </w:p>
    <w:p w:rsidR="00DB6B03" w:rsidRPr="003C0AA9" w:rsidRDefault="00DB6B03" w:rsidP="00DB6B03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4</w:t>
      </w:r>
      <w:r w:rsidRPr="003C0AA9">
        <w:rPr>
          <w:rFonts w:ascii="Times New Roman" w:hAnsi="Times New Roman" w:cs="Times New Roman"/>
          <w:vertAlign w:val="superscript"/>
        </w:rPr>
        <w:t>ème</w:t>
      </w:r>
      <w:r w:rsidRPr="003C0AA9">
        <w:rPr>
          <w:rFonts w:ascii="Times New Roman" w:hAnsi="Times New Roman" w:cs="Times New Roman"/>
        </w:rPr>
        <w:t xml:space="preserve"> étape : lorsque l’inclinaison se termine, la molécule d’ADP se détache et une autre molécule d’AT¨P se fixe. </w:t>
      </w:r>
    </w:p>
    <w:p w:rsidR="00DB6B03" w:rsidRPr="003C0AA9" w:rsidRDefault="00DB6B03" w:rsidP="00DB6B03">
      <w:pPr>
        <w:pStyle w:val="Paragraphedeliste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fixation d’une autre molécule d’ATP réduit l’affinité de la tête de myosine pour le filament d’actine ce qui entraine son détachement ; et </w:t>
      </w:r>
      <w:r w:rsidRPr="003C0AA9">
        <w:rPr>
          <w:rFonts w:ascii="Times New Roman" w:hAnsi="Times New Roman" w:cs="Times New Roman"/>
          <w:u w:val="single"/>
        </w:rPr>
        <w:t>un nouveau cycle peut commencer</w:t>
      </w:r>
      <w:r w:rsidRPr="003C0AA9">
        <w:rPr>
          <w:rFonts w:ascii="Times New Roman" w:hAnsi="Times New Roman" w:cs="Times New Roman"/>
        </w:rPr>
        <w:t>.</w:t>
      </w:r>
    </w:p>
    <w:p w:rsidR="007E52D0" w:rsidRPr="003C0AA9" w:rsidRDefault="007E52D0" w:rsidP="001D3FFB">
      <w:pPr>
        <w:rPr>
          <w:rFonts w:ascii="Times New Roman" w:hAnsi="Times New Roman" w:cs="Times New Roman"/>
        </w:rPr>
      </w:pPr>
    </w:p>
    <w:p w:rsidR="007E52D0" w:rsidRPr="003C0AA9" w:rsidRDefault="007E52D0" w:rsidP="001D3FFB">
      <w:pPr>
        <w:rPr>
          <w:rFonts w:ascii="Times New Roman" w:hAnsi="Times New Roman" w:cs="Times New Roman"/>
        </w:rPr>
      </w:pPr>
      <w:r w:rsidRPr="003C0AA9">
        <w:rPr>
          <w:noProof/>
          <w:lang w:eastAsia="fr-FR"/>
        </w:rPr>
        <w:lastRenderedPageBreak/>
        <w:drawing>
          <wp:inline distT="0" distB="0" distL="0" distR="0">
            <wp:extent cx="6119543" cy="5410200"/>
            <wp:effectExtent l="0" t="0" r="0" b="0"/>
            <wp:docPr id="27" name="Image 4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0AD81B1-9377-44EF-82C5-B0E57E084D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40AD81B1-9377-44EF-82C5-B0E57E084D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490" cy="541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2D0" w:rsidRPr="003C0AA9" w:rsidRDefault="007E52D0" w:rsidP="001D3FFB">
      <w:pPr>
        <w:rPr>
          <w:rFonts w:ascii="Times New Roman" w:hAnsi="Times New Roman" w:cs="Times New Roman"/>
        </w:rPr>
      </w:pPr>
    </w:p>
    <w:p w:rsidR="00DB6B03" w:rsidRPr="003C0AA9" w:rsidRDefault="00DB6B03" w:rsidP="001D3FFB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b/>
          <w:bCs/>
          <w:u w:val="single"/>
        </w:rPr>
        <w:t>La relaxation</w:t>
      </w:r>
      <w:r w:rsidRPr="003C0AA9">
        <w:rPr>
          <w:rFonts w:ascii="Times New Roman" w:hAnsi="Times New Roman" w:cs="Times New Roman"/>
        </w:rPr>
        <w:t xml:space="preserve"> a lieu quand </w:t>
      </w:r>
      <w:bookmarkStart w:id="2" w:name="_Hlk510651956"/>
      <w:r w:rsidRPr="003C0AA9">
        <w:rPr>
          <w:rFonts w:ascii="Times New Roman" w:hAnsi="Times New Roman" w:cs="Times New Roman"/>
        </w:rPr>
        <w:t>le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se détache de la </w:t>
      </w:r>
      <w:proofErr w:type="spellStart"/>
      <w:r w:rsidRPr="003C0AA9">
        <w:rPr>
          <w:rFonts w:ascii="Times New Roman" w:hAnsi="Times New Roman" w:cs="Times New Roman"/>
        </w:rPr>
        <w:t>troponine</w:t>
      </w:r>
      <w:proofErr w:type="spellEnd"/>
      <w:r w:rsidRPr="003C0AA9">
        <w:rPr>
          <w:rFonts w:ascii="Times New Roman" w:hAnsi="Times New Roman" w:cs="Times New Roman"/>
        </w:rPr>
        <w:t xml:space="preserve"> C</w:t>
      </w:r>
      <w:bookmarkEnd w:id="2"/>
      <w:r w:rsidRPr="003C0AA9">
        <w:rPr>
          <w:rFonts w:ascii="Times New Roman" w:hAnsi="Times New Roman" w:cs="Times New Roman"/>
        </w:rPr>
        <w:t>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Une partie du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va revenir vers les citernes du réticulum par une pompe ATP dépendante, une autre partie du Ca</w:t>
      </w:r>
      <w:r w:rsidRPr="003C0AA9">
        <w:rPr>
          <w:rFonts w:ascii="Times New Roman" w:hAnsi="Times New Roman" w:cs="Times New Roman"/>
          <w:vertAlign w:val="superscript"/>
        </w:rPr>
        <w:t xml:space="preserve">2+ </w:t>
      </w:r>
      <w:r w:rsidRPr="003C0AA9">
        <w:rPr>
          <w:rFonts w:ascii="Times New Roman" w:hAnsi="Times New Roman" w:cs="Times New Roman"/>
        </w:rPr>
        <w:t>va sortir de la fibre musculaire au milieu extracellulaire par un échangeur Na</w:t>
      </w:r>
      <w:r w:rsidRPr="003C0AA9">
        <w:rPr>
          <w:rFonts w:ascii="Times New Roman" w:hAnsi="Times New Roman" w:cs="Times New Roman"/>
          <w:vertAlign w:val="superscript"/>
        </w:rPr>
        <w:t>+</w:t>
      </w:r>
      <w:r w:rsidRPr="003C0AA9">
        <w:rPr>
          <w:rFonts w:ascii="Times New Roman" w:hAnsi="Times New Roman" w:cs="Times New Roman"/>
        </w:rPr>
        <w:t> / Ca</w:t>
      </w:r>
      <w:r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>.</w:t>
      </w:r>
    </w:p>
    <w:p w:rsidR="00DB6B03" w:rsidRPr="003C0AA9" w:rsidRDefault="00DB6B03" w:rsidP="00DB6B03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Et bien sûr comme pour toutes les cellules le gradient Na</w:t>
      </w:r>
      <w:r w:rsidRPr="003C0AA9">
        <w:rPr>
          <w:rFonts w:ascii="Times New Roman" w:hAnsi="Times New Roman" w:cs="Times New Roman"/>
          <w:vertAlign w:val="superscript"/>
        </w:rPr>
        <w:t>+</w:t>
      </w:r>
      <w:r w:rsidRPr="003C0AA9">
        <w:rPr>
          <w:rFonts w:ascii="Times New Roman" w:hAnsi="Times New Roman" w:cs="Times New Roman"/>
        </w:rPr>
        <w:t xml:space="preserve"> est maintenu grâce à une pompe Na</w:t>
      </w:r>
      <w:r w:rsidRPr="003C0AA9">
        <w:rPr>
          <w:rFonts w:ascii="Times New Roman" w:hAnsi="Times New Roman" w:cs="Times New Roman"/>
          <w:vertAlign w:val="superscript"/>
        </w:rPr>
        <w:t>+</w:t>
      </w:r>
      <w:r w:rsidRPr="003C0AA9">
        <w:rPr>
          <w:rFonts w:ascii="Times New Roman" w:hAnsi="Times New Roman" w:cs="Times New Roman"/>
        </w:rPr>
        <w:t>/K</w:t>
      </w:r>
      <w:r w:rsidRPr="003C0AA9">
        <w:rPr>
          <w:rFonts w:ascii="Times New Roman" w:hAnsi="Times New Roman" w:cs="Times New Roman"/>
          <w:vertAlign w:val="superscript"/>
        </w:rPr>
        <w:t>+</w:t>
      </w:r>
      <w:r w:rsidRPr="003C0AA9">
        <w:rPr>
          <w:rFonts w:ascii="Times New Roman" w:hAnsi="Times New Roman" w:cs="Times New Roman"/>
        </w:rPr>
        <w:t>.</w:t>
      </w:r>
    </w:p>
    <w:p w:rsidR="001D3FFB" w:rsidRPr="003C0AA9" w:rsidRDefault="001D3FFB" w:rsidP="0004252A">
      <w:pPr>
        <w:rPr>
          <w:rFonts w:ascii="Times New Roman" w:hAnsi="Times New Roman" w:cs="Times New Roman"/>
        </w:rPr>
      </w:pPr>
    </w:p>
    <w:p w:rsidR="007E52D0" w:rsidRPr="003C0AA9" w:rsidRDefault="007E52D0" w:rsidP="0004252A">
      <w:pPr>
        <w:rPr>
          <w:rFonts w:ascii="Times New Roman" w:hAnsi="Times New Roman" w:cs="Times New Roman"/>
        </w:rPr>
      </w:pPr>
    </w:p>
    <w:p w:rsidR="007E52D0" w:rsidRPr="003C0AA9" w:rsidRDefault="007E52D0" w:rsidP="0004252A">
      <w:pPr>
        <w:rPr>
          <w:rFonts w:ascii="Times New Roman" w:hAnsi="Times New Roman" w:cs="Times New Roman"/>
        </w:rPr>
      </w:pPr>
    </w:p>
    <w:p w:rsidR="007E52D0" w:rsidRPr="003C0AA9" w:rsidRDefault="007E52D0" w:rsidP="0004252A">
      <w:pPr>
        <w:rPr>
          <w:rFonts w:ascii="Times New Roman" w:hAnsi="Times New Roman" w:cs="Times New Roman"/>
        </w:rPr>
      </w:pPr>
    </w:p>
    <w:p w:rsidR="007E52D0" w:rsidRPr="003C0AA9" w:rsidRDefault="007E52D0" w:rsidP="0004252A">
      <w:pPr>
        <w:rPr>
          <w:rFonts w:ascii="Times New Roman" w:hAnsi="Times New Roman" w:cs="Times New Roman"/>
        </w:rPr>
      </w:pPr>
    </w:p>
    <w:p w:rsidR="007E52D0" w:rsidRPr="003C0AA9" w:rsidRDefault="007E52D0" w:rsidP="0004252A">
      <w:pPr>
        <w:rPr>
          <w:rFonts w:ascii="Times New Roman" w:hAnsi="Times New Roman" w:cs="Times New Roman"/>
        </w:rPr>
      </w:pPr>
    </w:p>
    <w:p w:rsidR="0004252A" w:rsidRPr="003C0AA9" w:rsidRDefault="001D3FFB" w:rsidP="000425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IV</w:t>
      </w:r>
      <w:r w:rsidR="0004252A" w:rsidRPr="003C0AA9">
        <w:rPr>
          <w:rFonts w:ascii="Times New Roman" w:hAnsi="Times New Roman" w:cs="Times New Roman"/>
        </w:rPr>
        <w:t xml:space="preserve">/ </w:t>
      </w:r>
      <w:r w:rsidR="0004252A" w:rsidRPr="003C0AA9">
        <w:rPr>
          <w:rFonts w:ascii="Times New Roman" w:hAnsi="Times New Roman" w:cs="Times New Roman"/>
          <w:u w:val="single"/>
        </w:rPr>
        <w:t>ASPECTS MECANIQUES DE LA CONTRACTION MUSCULAIRE</w:t>
      </w:r>
      <w:r w:rsidR="0004252A" w:rsidRPr="003C0AA9">
        <w:rPr>
          <w:rFonts w:ascii="Times New Roman" w:hAnsi="Times New Roman" w:cs="Times New Roman"/>
        </w:rPr>
        <w:t xml:space="preserve"> :</w:t>
      </w:r>
    </w:p>
    <w:p w:rsidR="0004252A" w:rsidRPr="003C0AA9" w:rsidRDefault="001D3FFB" w:rsidP="001D3FFB">
      <w:pPr>
        <w:ind w:firstLine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</w:t>
      </w:r>
      <w:r w:rsidR="0004252A" w:rsidRPr="003C0AA9">
        <w:rPr>
          <w:rFonts w:ascii="Times New Roman" w:hAnsi="Times New Roman" w:cs="Times New Roman"/>
        </w:rPr>
        <w:t xml:space="preserve">V-A/ </w:t>
      </w:r>
      <w:r w:rsidR="0004252A" w:rsidRPr="003C0AA9">
        <w:rPr>
          <w:rFonts w:ascii="Times New Roman" w:hAnsi="Times New Roman" w:cs="Times New Roman"/>
          <w:u w:val="single"/>
        </w:rPr>
        <w:t xml:space="preserve">L’UNITE MOTRICE </w:t>
      </w:r>
      <w:r w:rsidR="0004252A" w:rsidRPr="003C0AA9">
        <w:rPr>
          <w:rFonts w:ascii="Times New Roman" w:hAnsi="Times New Roman" w:cs="Times New Roman"/>
        </w:rPr>
        <w:t xml:space="preserve">: </w:t>
      </w:r>
    </w:p>
    <w:p w:rsidR="00D4542D" w:rsidRPr="003C0AA9" w:rsidRDefault="00046DF5" w:rsidP="00D4542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lastRenderedPageBreak/>
        <w:t>L’unité motrice est</w:t>
      </w:r>
      <w:r w:rsidR="0004252A" w:rsidRPr="003C0AA9">
        <w:rPr>
          <w:rFonts w:ascii="Times New Roman" w:hAnsi="Times New Roman" w:cs="Times New Roman"/>
        </w:rPr>
        <w:t xml:space="preserve"> l’</w:t>
      </w:r>
      <w:r w:rsidRPr="003C0AA9">
        <w:rPr>
          <w:rFonts w:ascii="Times New Roman" w:hAnsi="Times New Roman" w:cs="Times New Roman"/>
        </w:rPr>
        <w:t>ensemble formé</w:t>
      </w:r>
      <w:r w:rsidR="003B76DA" w:rsidRPr="003C0AA9">
        <w:rPr>
          <w:rFonts w:ascii="Times New Roman" w:hAnsi="Times New Roman" w:cs="Times New Roman"/>
        </w:rPr>
        <w:t xml:space="preserve"> par</w:t>
      </w:r>
      <w:r w:rsidRPr="003C0AA9">
        <w:rPr>
          <w:rFonts w:ascii="Times New Roman" w:hAnsi="Times New Roman" w:cs="Times New Roman"/>
        </w:rPr>
        <w:t xml:space="preserve"> </w:t>
      </w:r>
      <w:r w:rsidR="0004252A" w:rsidRPr="003C0AA9">
        <w:rPr>
          <w:rFonts w:ascii="Times New Roman" w:hAnsi="Times New Roman" w:cs="Times New Roman"/>
        </w:rPr>
        <w:t>u</w:t>
      </w:r>
      <w:r w:rsidRPr="003C0AA9">
        <w:rPr>
          <w:rFonts w:ascii="Times New Roman" w:hAnsi="Times New Roman" w:cs="Times New Roman"/>
        </w:rPr>
        <w:t>n</w:t>
      </w:r>
      <w:r w:rsidR="0004252A" w:rsidRPr="003C0AA9">
        <w:rPr>
          <w:rFonts w:ascii="Times New Roman" w:hAnsi="Times New Roman" w:cs="Times New Roman"/>
        </w:rPr>
        <w:t xml:space="preserve"> motoneurone et les fibres musculaire</w:t>
      </w:r>
      <w:r w:rsidRPr="003C0AA9">
        <w:rPr>
          <w:rFonts w:ascii="Times New Roman" w:hAnsi="Times New Roman" w:cs="Times New Roman"/>
        </w:rPr>
        <w:t>s</w:t>
      </w:r>
      <w:r w:rsidR="0004252A" w:rsidRPr="003C0AA9">
        <w:rPr>
          <w:rFonts w:ascii="Times New Roman" w:hAnsi="Times New Roman" w:cs="Times New Roman"/>
        </w:rPr>
        <w:t xml:space="preserve"> </w:t>
      </w:r>
      <w:r w:rsidRPr="003C0AA9">
        <w:rPr>
          <w:rFonts w:ascii="Times New Roman" w:hAnsi="Times New Roman" w:cs="Times New Roman"/>
        </w:rPr>
        <w:t>qu’ils innervent.</w:t>
      </w:r>
    </w:p>
    <w:p w:rsidR="00D4542D" w:rsidRPr="003C0AA9" w:rsidRDefault="00D4542D" w:rsidP="000425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972810" cy="2667000"/>
            <wp:effectExtent l="19050" t="0" r="8890" b="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2D" w:rsidRPr="003C0AA9" w:rsidRDefault="00D4542D" w:rsidP="0004252A">
      <w:pPr>
        <w:rPr>
          <w:rFonts w:ascii="Times New Roman" w:hAnsi="Times New Roman" w:cs="Times New Roman"/>
        </w:rPr>
      </w:pPr>
    </w:p>
    <w:p w:rsidR="00D4542D" w:rsidRPr="003C0AA9" w:rsidRDefault="00D4542D" w:rsidP="00D4542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 nombre des fibres</w:t>
      </w:r>
      <w:r w:rsidR="00AE7C05" w:rsidRPr="003C0AA9">
        <w:rPr>
          <w:rFonts w:ascii="Times New Roman" w:hAnsi="Times New Roman" w:cs="Times New Roman"/>
        </w:rPr>
        <w:t xml:space="preserve"> musculaires</w:t>
      </w:r>
      <w:r w:rsidRPr="003C0AA9">
        <w:rPr>
          <w:rFonts w:ascii="Times New Roman" w:hAnsi="Times New Roman" w:cs="Times New Roman"/>
        </w:rPr>
        <w:t xml:space="preserve"> d’une unité motrice varie selon le type du muscle.</w:t>
      </w:r>
    </w:p>
    <w:p w:rsidR="00D4542D" w:rsidRPr="003C0AA9" w:rsidRDefault="00D4542D" w:rsidP="00D4542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unités motrices des muscles qui exigent une très grande précision (muscle des </w:t>
      </w:r>
      <w:r w:rsidR="00430BE2" w:rsidRPr="003C0AA9">
        <w:rPr>
          <w:rFonts w:ascii="Times New Roman" w:hAnsi="Times New Roman" w:cs="Times New Roman"/>
        </w:rPr>
        <w:t xml:space="preserve">yeux, doigts) sont petites (2-3 par unité </w:t>
      </w:r>
      <w:r w:rsidRPr="003C0AA9">
        <w:rPr>
          <w:rFonts w:ascii="Times New Roman" w:hAnsi="Times New Roman" w:cs="Times New Roman"/>
        </w:rPr>
        <w:t>pour certains muscles laryngés).</w:t>
      </w:r>
    </w:p>
    <w:p w:rsidR="00046DF5" w:rsidRPr="003C0AA9" w:rsidRDefault="00046DF5" w:rsidP="000425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Par contre les unités motrices des gros muscles (quadriceps de la cuisse) dont les mouvements ne sont </w:t>
      </w:r>
      <w:r w:rsidR="00DF0B4E" w:rsidRPr="003C0AA9">
        <w:rPr>
          <w:rFonts w:ascii="Times New Roman" w:hAnsi="Times New Roman" w:cs="Times New Roman"/>
        </w:rPr>
        <w:t>pas p</w:t>
      </w:r>
      <w:r w:rsidRPr="003C0AA9">
        <w:rPr>
          <w:rFonts w:ascii="Times New Roman" w:hAnsi="Times New Roman" w:cs="Times New Roman"/>
        </w:rPr>
        <w:t xml:space="preserve">récis sont beaucoup plus grosses. </w:t>
      </w:r>
    </w:p>
    <w:p w:rsidR="00046DF5" w:rsidRPr="003C0AA9" w:rsidRDefault="00046DF5" w:rsidP="000425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fibres musculaires d’une même </w:t>
      </w:r>
      <w:r w:rsidR="00D4542D" w:rsidRPr="003C0AA9">
        <w:rPr>
          <w:rFonts w:ascii="Times New Roman" w:hAnsi="Times New Roman" w:cs="Times New Roman"/>
        </w:rPr>
        <w:t>unité</w:t>
      </w:r>
      <w:r w:rsidRPr="003C0AA9">
        <w:rPr>
          <w:rFonts w:ascii="Times New Roman" w:hAnsi="Times New Roman" w:cs="Times New Roman"/>
        </w:rPr>
        <w:t xml:space="preserve"> motrice ne sont pas regroupées, elles sont réparties dans l’ensemble du muscle.</w:t>
      </w:r>
    </w:p>
    <w:p w:rsidR="00046DF5" w:rsidRPr="003C0AA9" w:rsidRDefault="00046DF5" w:rsidP="000425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Toutes les fibres d’une unité </w:t>
      </w:r>
      <w:r w:rsidR="00D4542D" w:rsidRPr="003C0AA9">
        <w:rPr>
          <w:rFonts w:ascii="Times New Roman" w:hAnsi="Times New Roman" w:cs="Times New Roman"/>
        </w:rPr>
        <w:t>motrice</w:t>
      </w:r>
      <w:r w:rsidRPr="003C0AA9">
        <w:rPr>
          <w:rFonts w:ascii="Times New Roman" w:hAnsi="Times New Roman" w:cs="Times New Roman"/>
        </w:rPr>
        <w:t xml:space="preserve"> sont simultanément soit au repos soit en activité.</w:t>
      </w:r>
    </w:p>
    <w:p w:rsidR="00046DF5" w:rsidRPr="003C0AA9" w:rsidRDefault="00D4542D" w:rsidP="00D4542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stimulation d’une unité motrice provoque une faible contraction.</w:t>
      </w:r>
    </w:p>
    <w:p w:rsidR="00D4542D" w:rsidRPr="003C0AA9" w:rsidRDefault="00D4542D" w:rsidP="000425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C’est l’activation de plusieurs unités motrices qui donne une contraction musculaire suffisante.</w:t>
      </w:r>
    </w:p>
    <w:p w:rsidR="00CC2C4D" w:rsidRPr="003C0AA9" w:rsidRDefault="00CC2C4D" w:rsidP="001D3FFB">
      <w:pPr>
        <w:ind w:firstLine="708"/>
        <w:rPr>
          <w:rFonts w:ascii="Times New Roman" w:hAnsi="Times New Roman" w:cs="Times New Roman"/>
        </w:rPr>
      </w:pPr>
    </w:p>
    <w:p w:rsidR="00D4542D" w:rsidRPr="003C0AA9" w:rsidRDefault="001D3FFB" w:rsidP="001D3FFB">
      <w:pPr>
        <w:ind w:firstLine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</w:t>
      </w:r>
      <w:r w:rsidR="00D4542D" w:rsidRPr="003C0AA9">
        <w:rPr>
          <w:rFonts w:ascii="Times New Roman" w:hAnsi="Times New Roman" w:cs="Times New Roman"/>
        </w:rPr>
        <w:t>V-B</w:t>
      </w:r>
      <w:r w:rsidR="00D4542D" w:rsidRPr="003C0AA9">
        <w:rPr>
          <w:rFonts w:ascii="Times New Roman" w:hAnsi="Times New Roman" w:cs="Times New Roman"/>
          <w:u w:val="single"/>
        </w:rPr>
        <w:t>/ LA SECOUSSE MUSCULAIRE</w:t>
      </w:r>
      <w:r w:rsidR="00D4542D" w:rsidRPr="003C0AA9">
        <w:rPr>
          <w:rFonts w:ascii="Times New Roman" w:hAnsi="Times New Roman" w:cs="Times New Roman"/>
        </w:rPr>
        <w:t xml:space="preserve"> : </w:t>
      </w:r>
    </w:p>
    <w:p w:rsidR="00B857E8" w:rsidRPr="003C0AA9" w:rsidRDefault="00B857E8" w:rsidP="00B857E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Si on </w:t>
      </w:r>
      <w:r w:rsidR="0096399D" w:rsidRPr="003C0AA9">
        <w:rPr>
          <w:rFonts w:ascii="Times New Roman" w:hAnsi="Times New Roman" w:cs="Times New Roman"/>
        </w:rPr>
        <w:t>stimule</w:t>
      </w:r>
      <w:r w:rsidRPr="003C0AA9">
        <w:rPr>
          <w:rFonts w:ascii="Times New Roman" w:hAnsi="Times New Roman" w:cs="Times New Roman"/>
        </w:rPr>
        <w:t xml:space="preserve"> par un choc électrique unique d’intensité liminaire un motoneurone</w:t>
      </w:r>
      <w:r w:rsidR="00332140" w:rsidRPr="003C0AA9">
        <w:rPr>
          <w:rFonts w:ascii="Times New Roman" w:hAnsi="Times New Roman" w:cs="Times New Roman"/>
        </w:rPr>
        <w:t> ;</w:t>
      </w:r>
      <w:r w:rsidRPr="003C0AA9">
        <w:rPr>
          <w:rFonts w:ascii="Times New Roman" w:hAnsi="Times New Roman" w:cs="Times New Roman"/>
        </w:rPr>
        <w:t xml:space="preserve"> on enregistre un</w:t>
      </w:r>
      <w:r w:rsidR="00332140" w:rsidRPr="003C0AA9">
        <w:rPr>
          <w:rFonts w:ascii="Times New Roman" w:hAnsi="Times New Roman" w:cs="Times New Roman"/>
        </w:rPr>
        <w:t>e</w:t>
      </w:r>
      <w:r w:rsidRPr="003C0AA9">
        <w:rPr>
          <w:rFonts w:ascii="Times New Roman" w:hAnsi="Times New Roman" w:cs="Times New Roman"/>
        </w:rPr>
        <w:t xml:space="preserve"> réponse musculaire faible (</w:t>
      </w:r>
      <w:r w:rsidR="0096399D" w:rsidRPr="003C0AA9">
        <w:rPr>
          <w:rFonts w:ascii="Times New Roman" w:hAnsi="Times New Roman" w:cs="Times New Roman"/>
        </w:rPr>
        <w:t>secousse</w:t>
      </w:r>
      <w:r w:rsidRPr="003C0AA9">
        <w:rPr>
          <w:rFonts w:ascii="Times New Roman" w:hAnsi="Times New Roman" w:cs="Times New Roman"/>
        </w:rPr>
        <w:t xml:space="preserve"> musculaire) qui </w:t>
      </w:r>
      <w:r w:rsidR="0096399D" w:rsidRPr="003C0AA9">
        <w:rPr>
          <w:rFonts w:ascii="Times New Roman" w:hAnsi="Times New Roman" w:cs="Times New Roman"/>
        </w:rPr>
        <w:t>correspond</w:t>
      </w:r>
      <w:r w:rsidRPr="003C0AA9">
        <w:rPr>
          <w:rFonts w:ascii="Times New Roman" w:hAnsi="Times New Roman" w:cs="Times New Roman"/>
        </w:rPr>
        <w:t xml:space="preserve"> à la réponse d’une unité motrice après un </w:t>
      </w:r>
      <w:r w:rsidR="0096399D" w:rsidRPr="003C0AA9">
        <w:rPr>
          <w:rFonts w:ascii="Times New Roman" w:hAnsi="Times New Roman" w:cs="Times New Roman"/>
        </w:rPr>
        <w:t>temps</w:t>
      </w:r>
      <w:r w:rsidRPr="003C0AA9">
        <w:rPr>
          <w:rFonts w:ascii="Times New Roman" w:hAnsi="Times New Roman" w:cs="Times New Roman"/>
        </w:rPr>
        <w:t xml:space="preserve"> de latence.</w:t>
      </w:r>
    </w:p>
    <w:p w:rsidR="00D4542D" w:rsidRPr="003C0AA9" w:rsidRDefault="00107C33" w:rsidP="00D4542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5791200" cy="3324225"/>
            <wp:effectExtent l="19050" t="0" r="0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14" w:rsidRPr="003C0AA9" w:rsidRDefault="00F21914" w:rsidP="00F2191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Cette secousse musculaire se caractérise par : </w:t>
      </w:r>
    </w:p>
    <w:p w:rsidR="00F21914" w:rsidRPr="003C0AA9" w:rsidRDefault="00F21914" w:rsidP="00F2191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temps de latence qui correspond aux quelques premières millisecondes du couplage excitation contraction. </w:t>
      </w:r>
    </w:p>
    <w:p w:rsidR="00F21914" w:rsidRPr="003C0AA9" w:rsidRDefault="00F21914" w:rsidP="00F2191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Période de contraction : le temps depuis </w:t>
      </w:r>
      <w:r w:rsidR="000A79FD" w:rsidRPr="003C0AA9">
        <w:rPr>
          <w:rFonts w:ascii="Times New Roman" w:hAnsi="Times New Roman" w:cs="Times New Roman"/>
        </w:rPr>
        <w:t>l</w:t>
      </w:r>
      <w:r w:rsidRPr="003C0AA9">
        <w:rPr>
          <w:rFonts w:ascii="Times New Roman" w:hAnsi="Times New Roman" w:cs="Times New Roman"/>
        </w:rPr>
        <w:t>e début d</w:t>
      </w:r>
      <w:r w:rsidR="00113355" w:rsidRPr="003C0AA9">
        <w:rPr>
          <w:rFonts w:ascii="Times New Roman" w:hAnsi="Times New Roman" w:cs="Times New Roman"/>
        </w:rPr>
        <w:t>u</w:t>
      </w:r>
      <w:r w:rsidRPr="003C0AA9">
        <w:rPr>
          <w:rFonts w:ascii="Times New Roman" w:hAnsi="Times New Roman" w:cs="Times New Roman"/>
        </w:rPr>
        <w:t xml:space="preserve"> raccourcissement jusqu'</w:t>
      </w:r>
      <w:r w:rsidR="000A79FD" w:rsidRPr="003C0AA9">
        <w:rPr>
          <w:rFonts w:ascii="Times New Roman" w:hAnsi="Times New Roman" w:cs="Times New Roman"/>
        </w:rPr>
        <w:t>au</w:t>
      </w:r>
      <w:r w:rsidRPr="003C0AA9">
        <w:rPr>
          <w:rFonts w:ascii="Times New Roman" w:hAnsi="Times New Roman" w:cs="Times New Roman"/>
        </w:rPr>
        <w:t xml:space="preserve"> maximum de la force de tension (le pic de la réponse enregistrée). </w:t>
      </w:r>
    </w:p>
    <w:p w:rsidR="00F21914" w:rsidRPr="003C0AA9" w:rsidRDefault="00F21914" w:rsidP="00F21914">
      <w:pPr>
        <w:pStyle w:val="Paragraphedeliste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Elle est d’environ 10-100 ms.</w:t>
      </w:r>
    </w:p>
    <w:p w:rsidR="00F21914" w:rsidRPr="003C0AA9" w:rsidRDefault="00F21914" w:rsidP="00F21914">
      <w:pPr>
        <w:pStyle w:val="Paragraphedeliste"/>
        <w:numPr>
          <w:ilvl w:val="0"/>
          <w:numId w:val="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Période de relâchement : c’est le retour du </w:t>
      </w:r>
      <w:r w:rsidR="00113355" w:rsidRPr="003C0AA9">
        <w:rPr>
          <w:rFonts w:ascii="Times New Roman" w:hAnsi="Times New Roman" w:cs="Times New Roman"/>
        </w:rPr>
        <w:t>Ca</w:t>
      </w:r>
      <w:r w:rsidR="00113355" w:rsidRPr="003C0AA9">
        <w:rPr>
          <w:rFonts w:ascii="Times New Roman" w:hAnsi="Times New Roman" w:cs="Times New Roman"/>
          <w:vertAlign w:val="superscript"/>
        </w:rPr>
        <w:t>2+</w:t>
      </w:r>
      <w:r w:rsidR="00113355" w:rsidRPr="003C0AA9">
        <w:rPr>
          <w:rFonts w:ascii="Times New Roman" w:hAnsi="Times New Roman" w:cs="Times New Roman"/>
        </w:rPr>
        <w:t xml:space="preserve"> dans</w:t>
      </w:r>
      <w:r w:rsidRPr="003C0AA9">
        <w:rPr>
          <w:rFonts w:ascii="Times New Roman" w:hAnsi="Times New Roman" w:cs="Times New Roman"/>
        </w:rPr>
        <w:t xml:space="preserve"> le réticulum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. </w:t>
      </w:r>
    </w:p>
    <w:p w:rsidR="00F21914" w:rsidRPr="003C0AA9" w:rsidRDefault="00F21914" w:rsidP="00F21914">
      <w:pPr>
        <w:pStyle w:val="Paragraphedeliste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Elle est plus longue que la durée de la contraction.</w:t>
      </w: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9B3EFD" w:rsidRPr="003C0AA9" w:rsidRDefault="001D3FFB" w:rsidP="001D3FFB">
      <w:pPr>
        <w:ind w:firstLine="708"/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</w:t>
      </w:r>
      <w:r w:rsidR="009B3EFD" w:rsidRPr="003C0AA9">
        <w:rPr>
          <w:rFonts w:ascii="Times New Roman" w:hAnsi="Times New Roman" w:cs="Times New Roman"/>
        </w:rPr>
        <w:t xml:space="preserve">V-C/ </w:t>
      </w:r>
      <w:r w:rsidR="009B3EFD" w:rsidRPr="003C0AA9">
        <w:rPr>
          <w:rFonts w:ascii="Times New Roman" w:hAnsi="Times New Roman" w:cs="Times New Roman"/>
          <w:u w:val="single"/>
        </w:rPr>
        <w:t xml:space="preserve">REPONSES GRADUEES DU MUSCLE </w:t>
      </w:r>
      <w:r w:rsidR="009B3EFD" w:rsidRPr="003C0AA9">
        <w:rPr>
          <w:rFonts w:ascii="Times New Roman" w:hAnsi="Times New Roman" w:cs="Times New Roman"/>
        </w:rPr>
        <w:t xml:space="preserve">: </w:t>
      </w:r>
    </w:p>
    <w:p w:rsidR="009B3EFD" w:rsidRPr="003C0AA9" w:rsidRDefault="009B3EFD" w:rsidP="006E46C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</w:t>
      </w:r>
      <w:r w:rsidR="006E46C9" w:rsidRPr="003C0AA9">
        <w:rPr>
          <w:rFonts w:ascii="Times New Roman" w:hAnsi="Times New Roman" w:cs="Times New Roman"/>
        </w:rPr>
        <w:t>secousse</w:t>
      </w:r>
      <w:r w:rsidRPr="003C0AA9">
        <w:rPr>
          <w:rFonts w:ascii="Times New Roman" w:hAnsi="Times New Roman" w:cs="Times New Roman"/>
        </w:rPr>
        <w:t xml:space="preserve"> musculaire ne </w:t>
      </w:r>
      <w:r w:rsidR="006E46C9" w:rsidRPr="003C0AA9">
        <w:rPr>
          <w:rFonts w:ascii="Times New Roman" w:hAnsi="Times New Roman" w:cs="Times New Roman"/>
        </w:rPr>
        <w:t>représente</w:t>
      </w:r>
      <w:r w:rsidRPr="003C0AA9">
        <w:rPr>
          <w:rFonts w:ascii="Times New Roman" w:hAnsi="Times New Roman" w:cs="Times New Roman"/>
        </w:rPr>
        <w:t xml:space="preserve"> pas le </w:t>
      </w:r>
      <w:r w:rsidR="006E46C9" w:rsidRPr="003C0AA9">
        <w:rPr>
          <w:rFonts w:ascii="Times New Roman" w:hAnsi="Times New Roman" w:cs="Times New Roman"/>
        </w:rPr>
        <w:t>fonctionnement</w:t>
      </w:r>
      <w:r w:rsidRPr="003C0AA9">
        <w:rPr>
          <w:rFonts w:ascii="Times New Roman" w:hAnsi="Times New Roman" w:cs="Times New Roman"/>
        </w:rPr>
        <w:t xml:space="preserve"> </w:t>
      </w:r>
      <w:r w:rsidR="006E46C9" w:rsidRPr="003C0AA9">
        <w:rPr>
          <w:rFonts w:ascii="Times New Roman" w:hAnsi="Times New Roman" w:cs="Times New Roman"/>
        </w:rPr>
        <w:t>normal</w:t>
      </w:r>
      <w:r w:rsidRPr="003C0AA9">
        <w:rPr>
          <w:rFonts w:ascii="Times New Roman" w:hAnsi="Times New Roman" w:cs="Times New Roman"/>
        </w:rPr>
        <w:t xml:space="preserve"> de l’organisme (</w:t>
      </w:r>
      <w:r w:rsidR="006E46C9" w:rsidRPr="003C0AA9">
        <w:rPr>
          <w:rFonts w:ascii="Times New Roman" w:hAnsi="Times New Roman" w:cs="Times New Roman"/>
        </w:rPr>
        <w:t>c’est</w:t>
      </w:r>
      <w:r w:rsidRPr="003C0AA9">
        <w:rPr>
          <w:rFonts w:ascii="Times New Roman" w:hAnsi="Times New Roman" w:cs="Times New Roman"/>
        </w:rPr>
        <w:t xml:space="preserve"> un</w:t>
      </w:r>
      <w:r w:rsidR="006E46C9" w:rsidRPr="003C0AA9">
        <w:rPr>
          <w:rFonts w:ascii="Times New Roman" w:hAnsi="Times New Roman" w:cs="Times New Roman"/>
        </w:rPr>
        <w:t>e</w:t>
      </w:r>
      <w:r w:rsidRPr="003C0AA9">
        <w:rPr>
          <w:rFonts w:ascii="Times New Roman" w:hAnsi="Times New Roman" w:cs="Times New Roman"/>
        </w:rPr>
        <w:t xml:space="preserve"> </w:t>
      </w:r>
      <w:r w:rsidR="006E46C9" w:rsidRPr="003C0AA9">
        <w:rPr>
          <w:rFonts w:ascii="Times New Roman" w:hAnsi="Times New Roman" w:cs="Times New Roman"/>
        </w:rPr>
        <w:t>réponse</w:t>
      </w:r>
      <w:r w:rsidRPr="003C0AA9">
        <w:rPr>
          <w:rFonts w:ascii="Times New Roman" w:hAnsi="Times New Roman" w:cs="Times New Roman"/>
        </w:rPr>
        <w:t xml:space="preserve"> d’une unité motrice, elle est brusque, isolé</w:t>
      </w:r>
      <w:r w:rsidR="006E46C9" w:rsidRPr="003C0AA9">
        <w:rPr>
          <w:rFonts w:ascii="Times New Roman" w:hAnsi="Times New Roman" w:cs="Times New Roman"/>
        </w:rPr>
        <w:t>e</w:t>
      </w:r>
      <w:r w:rsidRPr="003C0AA9">
        <w:rPr>
          <w:rFonts w:ascii="Times New Roman" w:hAnsi="Times New Roman" w:cs="Times New Roman"/>
        </w:rPr>
        <w:t xml:space="preserve">, observée au </w:t>
      </w:r>
      <w:r w:rsidR="006E46C9" w:rsidRPr="003C0AA9">
        <w:rPr>
          <w:rFonts w:ascii="Times New Roman" w:hAnsi="Times New Roman" w:cs="Times New Roman"/>
        </w:rPr>
        <w:t>labo</w:t>
      </w:r>
      <w:r w:rsidRPr="003C0AA9">
        <w:rPr>
          <w:rFonts w:ascii="Times New Roman" w:hAnsi="Times New Roman" w:cs="Times New Roman"/>
        </w:rPr>
        <w:t>ratoire</w:t>
      </w:r>
      <w:r w:rsidR="006E46C9" w:rsidRPr="003C0AA9">
        <w:rPr>
          <w:rFonts w:ascii="Times New Roman" w:hAnsi="Times New Roman" w:cs="Times New Roman"/>
        </w:rPr>
        <w:t xml:space="preserve"> ou en cas de pathologie </w:t>
      </w:r>
      <w:proofErr w:type="spellStart"/>
      <w:r w:rsidR="006E46C9" w:rsidRPr="003C0AA9">
        <w:rPr>
          <w:rFonts w:ascii="Times New Roman" w:hAnsi="Times New Roman" w:cs="Times New Roman"/>
        </w:rPr>
        <w:t>neuro-musculaire</w:t>
      </w:r>
      <w:proofErr w:type="spellEnd"/>
      <w:r w:rsidRPr="003C0AA9">
        <w:rPr>
          <w:rFonts w:ascii="Times New Roman" w:hAnsi="Times New Roman" w:cs="Times New Roman"/>
        </w:rPr>
        <w:t xml:space="preserve">) ; la </w:t>
      </w:r>
      <w:r w:rsidR="006E46C9" w:rsidRPr="003C0AA9">
        <w:rPr>
          <w:rFonts w:ascii="Times New Roman" w:hAnsi="Times New Roman" w:cs="Times New Roman"/>
        </w:rPr>
        <w:t xml:space="preserve">contraction musculaire normal </w:t>
      </w:r>
      <w:r w:rsidR="000A79FD" w:rsidRPr="003C0AA9">
        <w:rPr>
          <w:rFonts w:ascii="Times New Roman" w:hAnsi="Times New Roman" w:cs="Times New Roman"/>
        </w:rPr>
        <w:t>est plus</w:t>
      </w:r>
      <w:r w:rsidRPr="003C0AA9">
        <w:rPr>
          <w:rFonts w:ascii="Times New Roman" w:hAnsi="Times New Roman" w:cs="Times New Roman"/>
        </w:rPr>
        <w:t xml:space="preserve"> longue et sa force</w:t>
      </w:r>
      <w:r w:rsidR="006E46C9" w:rsidRPr="003C0AA9">
        <w:rPr>
          <w:rFonts w:ascii="Times New Roman" w:hAnsi="Times New Roman" w:cs="Times New Roman"/>
        </w:rPr>
        <w:t xml:space="preserve"> est plus grande et elle</w:t>
      </w:r>
      <w:r w:rsidRPr="003C0AA9">
        <w:rPr>
          <w:rFonts w:ascii="Times New Roman" w:hAnsi="Times New Roman" w:cs="Times New Roman"/>
        </w:rPr>
        <w:t xml:space="preserve"> varie en fonction des besoins.</w:t>
      </w:r>
    </w:p>
    <w:p w:rsidR="00346FFA" w:rsidRPr="003C0AA9" w:rsidRDefault="009B3EFD" w:rsidP="009B3EF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Afin d’augmenter l’</w:t>
      </w:r>
      <w:r w:rsidR="006E46C9" w:rsidRPr="003C0AA9">
        <w:rPr>
          <w:rFonts w:ascii="Times New Roman" w:hAnsi="Times New Roman" w:cs="Times New Roman"/>
        </w:rPr>
        <w:t>intensité</w:t>
      </w:r>
      <w:r w:rsidRPr="003C0AA9">
        <w:rPr>
          <w:rFonts w:ascii="Times New Roman" w:hAnsi="Times New Roman" w:cs="Times New Roman"/>
        </w:rPr>
        <w:t xml:space="preserve"> de la contraction musculaire globale, il faut sommation (addition) de </w:t>
      </w:r>
      <w:r w:rsidR="000A79FD" w:rsidRPr="003C0AA9">
        <w:rPr>
          <w:rFonts w:ascii="Times New Roman" w:hAnsi="Times New Roman" w:cs="Times New Roman"/>
        </w:rPr>
        <w:t>contractions musculaires</w:t>
      </w:r>
      <w:r w:rsidRPr="003C0AA9">
        <w:rPr>
          <w:rFonts w:ascii="Times New Roman" w:hAnsi="Times New Roman" w:cs="Times New Roman"/>
        </w:rPr>
        <w:t xml:space="preserve"> isolées. La sommation se fait de deux </w:t>
      </w:r>
      <w:r w:rsidR="006E46C9" w:rsidRPr="003C0AA9">
        <w:rPr>
          <w:rFonts w:ascii="Times New Roman" w:hAnsi="Times New Roman" w:cs="Times New Roman"/>
        </w:rPr>
        <w:t>façons</w:t>
      </w:r>
      <w:r w:rsidRPr="003C0AA9">
        <w:rPr>
          <w:rFonts w:ascii="Times New Roman" w:hAnsi="Times New Roman" w:cs="Times New Roman"/>
        </w:rPr>
        <w:t xml:space="preserve"> </w:t>
      </w:r>
      <w:r w:rsidR="006E46C9" w:rsidRPr="003C0AA9">
        <w:rPr>
          <w:rFonts w:ascii="Times New Roman" w:hAnsi="Times New Roman" w:cs="Times New Roman"/>
        </w:rPr>
        <w:t>différentes</w:t>
      </w:r>
      <w:r w:rsidRPr="003C0AA9">
        <w:rPr>
          <w:rFonts w:ascii="Times New Roman" w:hAnsi="Times New Roman" w:cs="Times New Roman"/>
        </w:rPr>
        <w:t xml:space="preserve"> : </w:t>
      </w:r>
    </w:p>
    <w:p w:rsidR="00302F16" w:rsidRPr="003C0AA9" w:rsidRDefault="00E71E52" w:rsidP="003E227F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SOMMATION SPATIALE</w:t>
      </w:r>
      <w:r w:rsidR="003E227F" w:rsidRPr="003C0AA9">
        <w:rPr>
          <w:rFonts w:ascii="Times New Roman" w:hAnsi="Times New Roman" w:cs="Times New Roman"/>
          <w:u w:val="single"/>
        </w:rPr>
        <w:t> </w:t>
      </w:r>
      <w:r w:rsidR="003E227F" w:rsidRPr="003C0AA9">
        <w:rPr>
          <w:rFonts w:ascii="Times New Roman" w:hAnsi="Times New Roman" w:cs="Times New Roman"/>
        </w:rPr>
        <w:t xml:space="preserve">: </w:t>
      </w:r>
    </w:p>
    <w:p w:rsidR="003E227F" w:rsidRPr="003C0AA9" w:rsidRDefault="003E227F" w:rsidP="003E227F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C’est l’augmentation du nombre d’unités motrices qui se contractent simultanément par l’augmentation de l’intensité du stimulus qu’envoie le système nerveux central à un muscle</w:t>
      </w:r>
      <w:r w:rsidR="006E46C9" w:rsidRPr="003C0AA9">
        <w:rPr>
          <w:rFonts w:ascii="Times New Roman" w:hAnsi="Times New Roman" w:cs="Times New Roman"/>
        </w:rPr>
        <w:t> ;</w:t>
      </w:r>
      <w:r w:rsidRPr="003C0AA9">
        <w:rPr>
          <w:rFonts w:ascii="Times New Roman" w:hAnsi="Times New Roman" w:cs="Times New Roman"/>
        </w:rPr>
        <w:t xml:space="preserve"> ce qui augmente la force musculaire.</w:t>
      </w:r>
    </w:p>
    <w:p w:rsidR="00302F16" w:rsidRPr="003C0AA9" w:rsidRDefault="00E71E52" w:rsidP="003E227F">
      <w:pPr>
        <w:pStyle w:val="Paragraphedeliste"/>
        <w:numPr>
          <w:ilvl w:val="0"/>
          <w:numId w:val="7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SOMMATION TEMPORELLE</w:t>
      </w:r>
      <w:r w:rsidR="003E227F" w:rsidRPr="003C0AA9">
        <w:rPr>
          <w:rFonts w:ascii="Times New Roman" w:hAnsi="Times New Roman" w:cs="Times New Roman"/>
          <w:u w:val="single"/>
        </w:rPr>
        <w:t> </w:t>
      </w:r>
      <w:r w:rsidR="006E46C9" w:rsidRPr="003C0AA9">
        <w:rPr>
          <w:rFonts w:ascii="Times New Roman" w:hAnsi="Times New Roman" w:cs="Times New Roman"/>
          <w:u w:val="single"/>
        </w:rPr>
        <w:t>ET TETANISATION</w:t>
      </w:r>
      <w:r w:rsidR="006E46C9" w:rsidRPr="003C0AA9">
        <w:rPr>
          <w:rFonts w:ascii="Times New Roman" w:hAnsi="Times New Roman" w:cs="Times New Roman"/>
        </w:rPr>
        <w:t xml:space="preserve"> : </w:t>
      </w:r>
    </w:p>
    <w:p w:rsidR="006E46C9" w:rsidRPr="003C0AA9" w:rsidRDefault="006E46C9" w:rsidP="006E46C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C’est l’augmentation de la fréquence de stimulation, une 2</w:t>
      </w:r>
      <w:r w:rsidRPr="003C0AA9">
        <w:rPr>
          <w:rFonts w:ascii="Times New Roman" w:hAnsi="Times New Roman" w:cs="Times New Roman"/>
          <w:vertAlign w:val="superscript"/>
        </w:rPr>
        <w:t>eme</w:t>
      </w:r>
      <w:r w:rsidRPr="003C0AA9">
        <w:rPr>
          <w:rFonts w:ascii="Times New Roman" w:hAnsi="Times New Roman" w:cs="Times New Roman"/>
        </w:rPr>
        <w:t xml:space="preserve"> contraction s’ajoute à la</w:t>
      </w:r>
      <w:r w:rsidR="00BB6FFE" w:rsidRPr="003C0AA9">
        <w:rPr>
          <w:rFonts w:ascii="Times New Roman" w:hAnsi="Times New Roman" w:cs="Times New Roman"/>
        </w:rPr>
        <w:t xml:space="preserve"> 1</w:t>
      </w:r>
      <w:r w:rsidR="00BB6FFE" w:rsidRPr="003C0AA9">
        <w:rPr>
          <w:rFonts w:ascii="Times New Roman" w:hAnsi="Times New Roman" w:cs="Times New Roman"/>
          <w:vertAlign w:val="superscript"/>
        </w:rPr>
        <w:t>ere</w:t>
      </w:r>
      <w:r w:rsidRPr="003C0AA9">
        <w:rPr>
          <w:rFonts w:ascii="Times New Roman" w:hAnsi="Times New Roman" w:cs="Times New Roman"/>
        </w:rPr>
        <w:t xml:space="preserve"> avant </w:t>
      </w:r>
      <w:r w:rsidR="005D112A" w:rsidRPr="003C0AA9">
        <w:rPr>
          <w:rFonts w:ascii="Times New Roman" w:hAnsi="Times New Roman" w:cs="Times New Roman"/>
        </w:rPr>
        <w:t>qu’elle</w:t>
      </w:r>
      <w:r w:rsidRPr="003C0AA9">
        <w:rPr>
          <w:rFonts w:ascii="Times New Roman" w:hAnsi="Times New Roman" w:cs="Times New Roman"/>
        </w:rPr>
        <w:t xml:space="preserve"> se termine ce qui augmente la force de contraction (sommation des deux contractions).</w:t>
      </w:r>
    </w:p>
    <w:p w:rsidR="006E46C9" w:rsidRPr="003C0AA9" w:rsidRDefault="006E46C9" w:rsidP="005D11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b/>
          <w:bCs/>
        </w:rPr>
        <w:lastRenderedPageBreak/>
        <w:t>Si la fréquence</w:t>
      </w:r>
      <w:r w:rsidRPr="003C0AA9">
        <w:rPr>
          <w:rFonts w:ascii="Times New Roman" w:hAnsi="Times New Roman" w:cs="Times New Roman"/>
        </w:rPr>
        <w:t xml:space="preserve"> de </w:t>
      </w:r>
      <w:r w:rsidR="005D112A" w:rsidRPr="003C0AA9">
        <w:rPr>
          <w:rFonts w:ascii="Times New Roman" w:hAnsi="Times New Roman" w:cs="Times New Roman"/>
        </w:rPr>
        <w:t>stimulation (c'est-à-dire le nombre de stimulation)</w:t>
      </w:r>
      <w:r w:rsidRPr="003C0AA9">
        <w:rPr>
          <w:rFonts w:ascii="Times New Roman" w:hAnsi="Times New Roman" w:cs="Times New Roman"/>
        </w:rPr>
        <w:t xml:space="preserve"> s’</w:t>
      </w:r>
      <w:r w:rsidR="005D112A" w:rsidRPr="003C0AA9">
        <w:rPr>
          <w:rFonts w:ascii="Times New Roman" w:hAnsi="Times New Roman" w:cs="Times New Roman"/>
        </w:rPr>
        <w:t>accélère</w:t>
      </w:r>
      <w:r w:rsidRPr="003C0AA9">
        <w:rPr>
          <w:rFonts w:ascii="Times New Roman" w:hAnsi="Times New Roman" w:cs="Times New Roman"/>
        </w:rPr>
        <w:t xml:space="preserve"> davantage, tout signe de </w:t>
      </w:r>
      <w:r w:rsidR="005D112A" w:rsidRPr="003C0AA9">
        <w:rPr>
          <w:rFonts w:ascii="Times New Roman" w:hAnsi="Times New Roman" w:cs="Times New Roman"/>
        </w:rPr>
        <w:t>relâchement</w:t>
      </w:r>
      <w:r w:rsidRPr="003C0AA9">
        <w:rPr>
          <w:rFonts w:ascii="Times New Roman" w:hAnsi="Times New Roman" w:cs="Times New Roman"/>
        </w:rPr>
        <w:t xml:space="preserve"> disparait et les contraction</w:t>
      </w:r>
      <w:r w:rsidR="005D112A" w:rsidRPr="003C0AA9">
        <w:rPr>
          <w:rFonts w:ascii="Times New Roman" w:hAnsi="Times New Roman" w:cs="Times New Roman"/>
        </w:rPr>
        <w:t>s</w:t>
      </w:r>
      <w:r w:rsidRPr="003C0AA9">
        <w:rPr>
          <w:rFonts w:ascii="Times New Roman" w:hAnsi="Times New Roman" w:cs="Times New Roman"/>
        </w:rPr>
        <w:t xml:space="preserve"> se fusionnent en une longue contraction régulière</w:t>
      </w:r>
      <w:r w:rsidR="00BB6FFE" w:rsidRPr="003C0AA9">
        <w:rPr>
          <w:rFonts w:ascii="Times New Roman" w:hAnsi="Times New Roman" w:cs="Times New Roman"/>
        </w:rPr>
        <w:t xml:space="preserve"> et </w:t>
      </w:r>
      <w:r w:rsidRPr="003C0AA9">
        <w:rPr>
          <w:rFonts w:ascii="Times New Roman" w:hAnsi="Times New Roman" w:cs="Times New Roman"/>
        </w:rPr>
        <w:t>contin</w:t>
      </w:r>
      <w:r w:rsidR="005D112A" w:rsidRPr="003C0AA9">
        <w:rPr>
          <w:rFonts w:ascii="Times New Roman" w:hAnsi="Times New Roman" w:cs="Times New Roman"/>
        </w:rPr>
        <w:t xml:space="preserve">ue, </w:t>
      </w:r>
      <w:r w:rsidRPr="003C0AA9">
        <w:rPr>
          <w:rFonts w:ascii="Times New Roman" w:hAnsi="Times New Roman" w:cs="Times New Roman"/>
        </w:rPr>
        <w:t xml:space="preserve">c’est </w:t>
      </w:r>
      <w:r w:rsidR="005D112A" w:rsidRPr="003C0AA9">
        <w:rPr>
          <w:rFonts w:ascii="Times New Roman" w:hAnsi="Times New Roman" w:cs="Times New Roman"/>
          <w:b/>
          <w:bCs/>
        </w:rPr>
        <w:t>tétanisation</w:t>
      </w:r>
      <w:r w:rsidR="005D112A" w:rsidRPr="003C0AA9">
        <w:rPr>
          <w:rFonts w:ascii="Times New Roman" w:hAnsi="Times New Roman" w:cs="Times New Roman"/>
        </w:rPr>
        <w:t>.</w:t>
      </w:r>
    </w:p>
    <w:p w:rsidR="005D112A" w:rsidRPr="003C0AA9" w:rsidRDefault="005D112A" w:rsidP="005D11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fréquence nécessaire pour atteindre cette tétanisation varie d’un muscle à un autre, de 40-100 Hz.</w:t>
      </w:r>
    </w:p>
    <w:p w:rsidR="005D112A" w:rsidRPr="003C0AA9" w:rsidRDefault="005D112A" w:rsidP="006E46C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6115050" cy="3514725"/>
            <wp:effectExtent l="19050" t="0" r="0" b="0"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6C9" w:rsidRPr="003C0AA9" w:rsidRDefault="006E46C9" w:rsidP="006E46C9">
      <w:pPr>
        <w:rPr>
          <w:rFonts w:ascii="Times New Roman" w:hAnsi="Times New Roman" w:cs="Times New Roman"/>
        </w:rPr>
      </w:pPr>
    </w:p>
    <w:p w:rsidR="00346FFA" w:rsidRPr="003C0AA9" w:rsidRDefault="001D3FFB" w:rsidP="001D3FFB">
      <w:pPr>
        <w:ind w:firstLine="708"/>
        <w:rPr>
          <w:rFonts w:ascii="Times New Roman" w:hAnsi="Times New Roman" w:cs="Times New Roman"/>
          <w:u w:val="single"/>
        </w:rPr>
      </w:pPr>
      <w:r w:rsidRPr="003C0AA9">
        <w:rPr>
          <w:rFonts w:ascii="Times New Roman" w:hAnsi="Times New Roman" w:cs="Times New Roman"/>
        </w:rPr>
        <w:t>I</w:t>
      </w:r>
      <w:r w:rsidR="005D112A" w:rsidRPr="003C0AA9">
        <w:rPr>
          <w:rFonts w:ascii="Times New Roman" w:hAnsi="Times New Roman" w:cs="Times New Roman"/>
        </w:rPr>
        <w:t xml:space="preserve">V-D/ </w:t>
      </w:r>
      <w:r w:rsidR="005D112A" w:rsidRPr="003C0AA9">
        <w:rPr>
          <w:rFonts w:ascii="Times New Roman" w:hAnsi="Times New Roman" w:cs="Times New Roman"/>
          <w:u w:val="single"/>
        </w:rPr>
        <w:t>CONTRACTION ISOTONIQUE ET ISOMETRIQUE</w:t>
      </w:r>
      <w:r w:rsidR="005D112A" w:rsidRPr="003C0AA9">
        <w:rPr>
          <w:rFonts w:ascii="Times New Roman" w:hAnsi="Times New Roman" w:cs="Times New Roman"/>
        </w:rPr>
        <w:t> :</w:t>
      </w:r>
      <w:r w:rsidR="005D112A" w:rsidRPr="003C0AA9">
        <w:rPr>
          <w:rFonts w:ascii="Times New Roman" w:hAnsi="Times New Roman" w:cs="Times New Roman"/>
          <w:u w:val="single"/>
        </w:rPr>
        <w:t xml:space="preserve"> </w:t>
      </w:r>
    </w:p>
    <w:p w:rsidR="005D112A" w:rsidRPr="003C0AA9" w:rsidRDefault="00B93677" w:rsidP="005D11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force exercée</w:t>
      </w:r>
      <w:r w:rsidR="005967E4" w:rsidRPr="003C0AA9">
        <w:rPr>
          <w:rFonts w:ascii="Times New Roman" w:hAnsi="Times New Roman" w:cs="Times New Roman"/>
        </w:rPr>
        <w:t xml:space="preserve"> par un objet sur un muscle est appelée </w:t>
      </w:r>
      <w:r w:rsidR="005967E4" w:rsidRPr="003C0AA9">
        <w:rPr>
          <w:rFonts w:ascii="Times New Roman" w:hAnsi="Times New Roman" w:cs="Times New Roman"/>
          <w:b/>
          <w:bCs/>
        </w:rPr>
        <w:t>charge</w:t>
      </w:r>
      <w:r w:rsidR="005967E4" w:rsidRPr="003C0AA9">
        <w:rPr>
          <w:rFonts w:ascii="Times New Roman" w:hAnsi="Times New Roman" w:cs="Times New Roman"/>
        </w:rPr>
        <w:t>.</w:t>
      </w:r>
      <w:r w:rsidR="001D3FFB" w:rsidRPr="003C0AA9">
        <w:rPr>
          <w:rFonts w:ascii="Times New Roman" w:hAnsi="Times New Roman" w:cs="Times New Roman"/>
        </w:rPr>
        <w:t xml:space="preserve"> </w:t>
      </w:r>
    </w:p>
    <w:p w:rsidR="005967E4" w:rsidRPr="003C0AA9" w:rsidRDefault="00B93677" w:rsidP="005D11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force exercée</w:t>
      </w:r>
      <w:r w:rsidR="005967E4" w:rsidRPr="003C0AA9">
        <w:rPr>
          <w:rFonts w:ascii="Times New Roman" w:hAnsi="Times New Roman" w:cs="Times New Roman"/>
        </w:rPr>
        <w:t xml:space="preserve"> sur un Objet par un muscle en contraction est appelée </w:t>
      </w:r>
      <w:r w:rsidR="005967E4" w:rsidRPr="003C0AA9">
        <w:rPr>
          <w:rFonts w:ascii="Times New Roman" w:hAnsi="Times New Roman" w:cs="Times New Roman"/>
          <w:b/>
          <w:bCs/>
        </w:rPr>
        <w:t>tension musculaire</w:t>
      </w:r>
      <w:r w:rsidR="005967E4" w:rsidRPr="003C0AA9">
        <w:rPr>
          <w:rFonts w:ascii="Times New Roman" w:hAnsi="Times New Roman" w:cs="Times New Roman"/>
        </w:rPr>
        <w:t>.</w:t>
      </w:r>
    </w:p>
    <w:p w:rsidR="005967E4" w:rsidRPr="003C0AA9" w:rsidRDefault="005967E4" w:rsidP="005D11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Charge et tension sont des forces opposées.</w:t>
      </w:r>
    </w:p>
    <w:p w:rsidR="005967E4" w:rsidRPr="003C0AA9" w:rsidRDefault="005967E4" w:rsidP="005D112A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Pour que les muscles se raccourcissent et déplace une </w:t>
      </w:r>
      <w:r w:rsidR="00B93677" w:rsidRPr="003C0AA9">
        <w:rPr>
          <w:rFonts w:ascii="Times New Roman" w:hAnsi="Times New Roman" w:cs="Times New Roman"/>
        </w:rPr>
        <w:t>charge il</w:t>
      </w:r>
      <w:r w:rsidRPr="003C0AA9">
        <w:rPr>
          <w:rFonts w:ascii="Times New Roman" w:hAnsi="Times New Roman" w:cs="Times New Roman"/>
        </w:rPr>
        <w:t xml:space="preserve"> faut donc que la </w:t>
      </w:r>
      <w:r w:rsidRPr="003C0AA9">
        <w:rPr>
          <w:rFonts w:ascii="Times New Roman" w:hAnsi="Times New Roman" w:cs="Times New Roman"/>
          <w:b/>
          <w:bCs/>
        </w:rPr>
        <w:t>tension dépasse la charge</w:t>
      </w:r>
      <w:r w:rsidRPr="003C0AA9">
        <w:rPr>
          <w:rFonts w:ascii="Times New Roman" w:hAnsi="Times New Roman" w:cs="Times New Roman"/>
        </w:rPr>
        <w:t>.</w:t>
      </w:r>
    </w:p>
    <w:p w:rsidR="005967E4" w:rsidRPr="003C0AA9" w:rsidRDefault="005967E4" w:rsidP="005967E4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CONTRACTION ISOTONIQUE </w:t>
      </w:r>
      <w:r w:rsidRPr="003C0AA9">
        <w:rPr>
          <w:rFonts w:ascii="Times New Roman" w:hAnsi="Times New Roman" w:cs="Times New Roman"/>
        </w:rPr>
        <w:t>:</w:t>
      </w:r>
    </w:p>
    <w:p w:rsidR="005967E4" w:rsidRPr="003C0AA9" w:rsidRDefault="005967E4" w:rsidP="005967E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 muscle se raccourcit ou s’allonge réduisant ainsi l’angle de l’articulation osseuse et déplace la charge</w:t>
      </w:r>
      <w:r w:rsidR="00F73939" w:rsidRPr="003C0AA9">
        <w:rPr>
          <w:rFonts w:ascii="Times New Roman" w:hAnsi="Times New Roman" w:cs="Times New Roman"/>
        </w:rPr>
        <w:t>.</w:t>
      </w:r>
    </w:p>
    <w:p w:rsidR="00F73939" w:rsidRPr="003C0AA9" w:rsidRDefault="00F73939" w:rsidP="005967E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tension musculaire reste constante pendant la plus grande partie de la contraction. Elle est dite </w:t>
      </w:r>
      <w:r w:rsidRPr="003C0AA9">
        <w:rPr>
          <w:rFonts w:ascii="Times New Roman" w:hAnsi="Times New Roman" w:cs="Times New Roman"/>
          <w:b/>
          <w:bCs/>
        </w:rPr>
        <w:t>isotonique</w:t>
      </w:r>
      <w:r w:rsidRPr="003C0AA9">
        <w:rPr>
          <w:rFonts w:ascii="Times New Roman" w:hAnsi="Times New Roman" w:cs="Times New Roman"/>
        </w:rPr>
        <w:t xml:space="preserve"> (tension constante).</w:t>
      </w:r>
    </w:p>
    <w:p w:rsidR="00F73939" w:rsidRPr="003C0AA9" w:rsidRDefault="00F73939" w:rsidP="005967E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6162675" cy="3810000"/>
            <wp:effectExtent l="0" t="0" r="0" b="0"/>
            <wp:docPr id="2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939" w:rsidRPr="003C0AA9" w:rsidRDefault="00F73939" w:rsidP="005967E4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Cette contraction isotonique peut être soit : </w:t>
      </w:r>
    </w:p>
    <w:p w:rsidR="00F73939" w:rsidRPr="003C0AA9" w:rsidRDefault="00F73939" w:rsidP="00F73939">
      <w:pPr>
        <w:pStyle w:val="Paragraphedeliste"/>
        <w:numPr>
          <w:ilvl w:val="0"/>
          <w:numId w:val="11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Contraction isotonique concentrique</w:t>
      </w:r>
      <w:r w:rsidRPr="003C0AA9">
        <w:rPr>
          <w:rFonts w:ascii="Times New Roman" w:hAnsi="Times New Roman" w:cs="Times New Roman"/>
        </w:rPr>
        <w:t xml:space="preserve"> : </w:t>
      </w:r>
    </w:p>
    <w:p w:rsidR="00F73939" w:rsidRPr="003C0AA9" w:rsidRDefault="00F73939" w:rsidP="00F7393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 muscle se raccourcit et effectue un travail (saisir un livre par exemple).</w:t>
      </w:r>
    </w:p>
    <w:p w:rsidR="00F73939" w:rsidRPr="003C0AA9" w:rsidRDefault="00F73939" w:rsidP="00F73939">
      <w:pPr>
        <w:pStyle w:val="Paragraphedeliste"/>
        <w:numPr>
          <w:ilvl w:val="0"/>
          <w:numId w:val="11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Contraction isotonique excentrique</w:t>
      </w:r>
      <w:r w:rsidRPr="003C0AA9">
        <w:rPr>
          <w:rFonts w:ascii="Times New Roman" w:hAnsi="Times New Roman" w:cs="Times New Roman"/>
        </w:rPr>
        <w:t xml:space="preserve"> : </w:t>
      </w:r>
    </w:p>
    <w:p w:rsidR="00F73939" w:rsidRPr="003C0AA9" w:rsidRDefault="00F73939" w:rsidP="00F7393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Ici le muscle s’allonge.</w:t>
      </w:r>
    </w:p>
    <w:p w:rsidR="00F73939" w:rsidRPr="003C0AA9" w:rsidRDefault="00F73939" w:rsidP="007943C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Ces contraction </w:t>
      </w:r>
      <w:r w:rsidR="007943CD" w:rsidRPr="003C0AA9">
        <w:rPr>
          <w:rFonts w:ascii="Times New Roman" w:hAnsi="Times New Roman" w:cs="Times New Roman"/>
        </w:rPr>
        <w:t>isotoniques</w:t>
      </w:r>
      <w:r w:rsidRPr="003C0AA9">
        <w:rPr>
          <w:rFonts w:ascii="Times New Roman" w:hAnsi="Times New Roman" w:cs="Times New Roman"/>
        </w:rPr>
        <w:t xml:space="preserve"> excentriques sont importantes pour la </w:t>
      </w:r>
      <w:r w:rsidR="007943CD" w:rsidRPr="003C0AA9">
        <w:rPr>
          <w:rFonts w:ascii="Times New Roman" w:hAnsi="Times New Roman" w:cs="Times New Roman"/>
        </w:rPr>
        <w:t>coordination</w:t>
      </w:r>
      <w:r w:rsidRPr="003C0AA9">
        <w:rPr>
          <w:rFonts w:ascii="Times New Roman" w:hAnsi="Times New Roman" w:cs="Times New Roman"/>
        </w:rPr>
        <w:t xml:space="preserve"> des mouvements volontaires (</w:t>
      </w:r>
      <w:r w:rsidR="007943CD" w:rsidRPr="003C0AA9">
        <w:rPr>
          <w:rFonts w:ascii="Times New Roman" w:hAnsi="Times New Roman" w:cs="Times New Roman"/>
        </w:rPr>
        <w:t>gravissez</w:t>
      </w:r>
      <w:r w:rsidRPr="003C0AA9">
        <w:rPr>
          <w:rFonts w:ascii="Times New Roman" w:hAnsi="Times New Roman" w:cs="Times New Roman"/>
        </w:rPr>
        <w:t xml:space="preserve"> une </w:t>
      </w:r>
      <w:r w:rsidR="007943CD" w:rsidRPr="003C0AA9">
        <w:rPr>
          <w:rFonts w:ascii="Times New Roman" w:hAnsi="Times New Roman" w:cs="Times New Roman"/>
        </w:rPr>
        <w:t>colline</w:t>
      </w:r>
      <w:r w:rsidRPr="003C0AA9">
        <w:rPr>
          <w:rFonts w:ascii="Times New Roman" w:hAnsi="Times New Roman" w:cs="Times New Roman"/>
        </w:rPr>
        <w:t xml:space="preserve"> par exemple dont la</w:t>
      </w:r>
      <w:r w:rsidR="007943CD" w:rsidRPr="003C0AA9">
        <w:rPr>
          <w:rFonts w:ascii="Times New Roman" w:hAnsi="Times New Roman" w:cs="Times New Roman"/>
        </w:rPr>
        <w:t xml:space="preserve"> pente est abrupte et longue, entraine</w:t>
      </w:r>
      <w:r w:rsidRPr="003C0AA9">
        <w:rPr>
          <w:rFonts w:ascii="Times New Roman" w:hAnsi="Times New Roman" w:cs="Times New Roman"/>
        </w:rPr>
        <w:t xml:space="preserve"> des contraction</w:t>
      </w:r>
      <w:r w:rsidR="007943CD" w:rsidRPr="003C0AA9">
        <w:rPr>
          <w:rFonts w:ascii="Times New Roman" w:hAnsi="Times New Roman" w:cs="Times New Roman"/>
        </w:rPr>
        <w:t>s</w:t>
      </w:r>
      <w:r w:rsidRPr="003C0AA9">
        <w:rPr>
          <w:rFonts w:ascii="Times New Roman" w:hAnsi="Times New Roman" w:cs="Times New Roman"/>
        </w:rPr>
        <w:t xml:space="preserve"> </w:t>
      </w:r>
      <w:r w:rsidR="007943CD" w:rsidRPr="003C0AA9">
        <w:rPr>
          <w:rFonts w:ascii="Times New Roman" w:hAnsi="Times New Roman" w:cs="Times New Roman"/>
        </w:rPr>
        <w:t xml:space="preserve">excentriques </w:t>
      </w:r>
      <w:r w:rsidRPr="003C0AA9">
        <w:rPr>
          <w:rFonts w:ascii="Times New Roman" w:hAnsi="Times New Roman" w:cs="Times New Roman"/>
        </w:rPr>
        <w:t>dans les muscles des mollets</w:t>
      </w:r>
      <w:r w:rsidR="007943CD" w:rsidRPr="003C0AA9">
        <w:rPr>
          <w:rFonts w:ascii="Times New Roman" w:hAnsi="Times New Roman" w:cs="Times New Roman"/>
        </w:rPr>
        <w:t>).</w:t>
      </w:r>
    </w:p>
    <w:p w:rsidR="007943CD" w:rsidRPr="003C0AA9" w:rsidRDefault="007943CD" w:rsidP="00F73939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Ces contractions isotoniques excentriques sont supérieures d’environ 50% en puissance par rapport aux contractions isotoniques concentriques et entrainent souvent des douleurs musculaires retardées en relation probablement à des minuscules déchirures musculaires.</w:t>
      </w:r>
    </w:p>
    <w:p w:rsidR="00D16701" w:rsidRPr="003C0AA9" w:rsidRDefault="00D16701" w:rsidP="00D16701">
      <w:pPr>
        <w:pStyle w:val="Paragraphedeliste"/>
        <w:numPr>
          <w:ilvl w:val="0"/>
          <w:numId w:val="10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CONTRACTION ISOMETRQIUE</w:t>
      </w:r>
      <w:r w:rsidRPr="003C0AA9">
        <w:rPr>
          <w:rFonts w:ascii="Times New Roman" w:hAnsi="Times New Roman" w:cs="Times New Roman"/>
        </w:rPr>
        <w:t xml:space="preserve"> : </w:t>
      </w:r>
    </w:p>
    <w:p w:rsidR="00D16701" w:rsidRPr="003C0AA9" w:rsidRDefault="00D16701" w:rsidP="00D1670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Quand un muscle développe une tension mais ne se raccourcit pas et ne s’allonge pas ; la contraction est dite </w:t>
      </w:r>
      <w:r w:rsidR="00277421" w:rsidRPr="003C0AA9">
        <w:rPr>
          <w:rFonts w:ascii="Times New Roman" w:hAnsi="Times New Roman" w:cs="Times New Roman"/>
          <w:b/>
          <w:bCs/>
        </w:rPr>
        <w:t>isométrique</w:t>
      </w:r>
      <w:r w:rsidRPr="003C0AA9">
        <w:rPr>
          <w:rFonts w:ascii="Times New Roman" w:hAnsi="Times New Roman" w:cs="Times New Roman"/>
        </w:rPr>
        <w:t xml:space="preserve"> (longueur constante).</w:t>
      </w:r>
    </w:p>
    <w:p w:rsidR="00277421" w:rsidRPr="003C0AA9" w:rsidRDefault="00277421" w:rsidP="0027742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De telles contractions se produisent quand le muscle maintient une charge en position constante ou ten</w:t>
      </w:r>
      <w:r w:rsidR="00D718CE" w:rsidRPr="003C0AA9">
        <w:rPr>
          <w:rFonts w:ascii="Times New Roman" w:hAnsi="Times New Roman" w:cs="Times New Roman"/>
        </w:rPr>
        <w:t>ter</w:t>
      </w:r>
      <w:r w:rsidRPr="003C0AA9">
        <w:rPr>
          <w:rFonts w:ascii="Times New Roman" w:hAnsi="Times New Roman" w:cs="Times New Roman"/>
        </w:rPr>
        <w:t xml:space="preserve"> de déplacer une charge supérieure à la tension qui se produit par le muscle (saisir un piano par une main par exemple).</w:t>
      </w:r>
    </w:p>
    <w:p w:rsidR="00277421" w:rsidRPr="003C0AA9" w:rsidRDefault="00277421" w:rsidP="0027742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Ces contractions servent essentiellement à maintenir certaines articulations pendant les mouvements d’autres parties du corps.</w:t>
      </w:r>
    </w:p>
    <w:p w:rsidR="00100080" w:rsidRPr="003C0AA9" w:rsidRDefault="00100080" w:rsidP="0003485D">
      <w:pPr>
        <w:rPr>
          <w:rFonts w:ascii="Times New Roman" w:hAnsi="Times New Roman" w:cs="Times New Roman"/>
        </w:rPr>
      </w:pPr>
    </w:p>
    <w:p w:rsidR="00100080" w:rsidRPr="003C0AA9" w:rsidRDefault="00100080" w:rsidP="0003485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6120130" cy="3471817"/>
            <wp:effectExtent l="0" t="0" r="0" b="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080" w:rsidRPr="003C0AA9" w:rsidRDefault="00100080" w:rsidP="0003485D">
      <w:pPr>
        <w:rPr>
          <w:rFonts w:ascii="Times New Roman" w:hAnsi="Times New Roman" w:cs="Times New Roman"/>
        </w:rPr>
      </w:pPr>
    </w:p>
    <w:p w:rsidR="0003485D" w:rsidRPr="003C0AA9" w:rsidRDefault="0003485D" w:rsidP="0003485D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Il faut noter que les phénomènes électrochimiques et mécaniques sont les mêmes </w:t>
      </w:r>
      <w:r w:rsidR="003E2678" w:rsidRPr="003C0AA9">
        <w:rPr>
          <w:rFonts w:ascii="Times New Roman" w:hAnsi="Times New Roman" w:cs="Times New Roman"/>
        </w:rPr>
        <w:t>dans les</w:t>
      </w:r>
      <w:r w:rsidRPr="003C0AA9">
        <w:rPr>
          <w:rFonts w:ascii="Times New Roman" w:hAnsi="Times New Roman" w:cs="Times New Roman"/>
        </w:rPr>
        <w:t xml:space="preserve"> deux types de contraction isotonique ou isométrique </w:t>
      </w:r>
      <w:r w:rsidR="003E2678" w:rsidRPr="003C0AA9">
        <w:rPr>
          <w:rFonts w:ascii="Times New Roman" w:hAnsi="Times New Roman" w:cs="Times New Roman"/>
        </w:rPr>
        <w:t>; mais</w:t>
      </w:r>
      <w:r w:rsidRPr="003C0AA9">
        <w:rPr>
          <w:rFonts w:ascii="Times New Roman" w:hAnsi="Times New Roman" w:cs="Times New Roman"/>
        </w:rPr>
        <w:t xml:space="preserve"> le résultat est </w:t>
      </w:r>
      <w:r w:rsidR="003E2678" w:rsidRPr="003C0AA9">
        <w:rPr>
          <w:rFonts w:ascii="Times New Roman" w:hAnsi="Times New Roman" w:cs="Times New Roman"/>
        </w:rPr>
        <w:t>différent ; dans</w:t>
      </w:r>
      <w:r w:rsidRPr="003C0AA9">
        <w:rPr>
          <w:rFonts w:ascii="Times New Roman" w:hAnsi="Times New Roman" w:cs="Times New Roman"/>
        </w:rPr>
        <w:t xml:space="preserve"> la </w:t>
      </w:r>
      <w:r w:rsidR="003E2678" w:rsidRPr="003C0AA9">
        <w:rPr>
          <w:rFonts w:ascii="Times New Roman" w:hAnsi="Times New Roman" w:cs="Times New Roman"/>
        </w:rPr>
        <w:t>contraction isotonique</w:t>
      </w:r>
      <w:r w:rsidRPr="003C0AA9">
        <w:rPr>
          <w:rFonts w:ascii="Times New Roman" w:hAnsi="Times New Roman" w:cs="Times New Roman"/>
        </w:rPr>
        <w:t xml:space="preserve"> (les filaments minces glissent) alors que dans la contraction isométrique les têtes de myosine exercent une force mais ne font pas déplacer les </w:t>
      </w:r>
      <w:r w:rsidR="00835F37" w:rsidRPr="003C0AA9">
        <w:rPr>
          <w:rFonts w:ascii="Times New Roman" w:hAnsi="Times New Roman" w:cs="Times New Roman"/>
        </w:rPr>
        <w:t>filaments</w:t>
      </w:r>
      <w:r w:rsidRPr="003C0AA9">
        <w:rPr>
          <w:rFonts w:ascii="Times New Roman" w:hAnsi="Times New Roman" w:cs="Times New Roman"/>
        </w:rPr>
        <w:t xml:space="preserve"> minces (elles dérapent sur le même site de liaison de l’actine).</w:t>
      </w:r>
    </w:p>
    <w:p w:rsidR="00100080" w:rsidRPr="003C0AA9" w:rsidRDefault="00100080" w:rsidP="001D3FFB">
      <w:pPr>
        <w:ind w:firstLine="708"/>
        <w:rPr>
          <w:rFonts w:ascii="Times New Roman" w:hAnsi="Times New Roman" w:cs="Times New Roman"/>
        </w:rPr>
      </w:pPr>
    </w:p>
    <w:p w:rsidR="00277421" w:rsidRPr="003C0AA9" w:rsidRDefault="001D3FFB" w:rsidP="001D3FFB">
      <w:pPr>
        <w:ind w:firstLine="708"/>
        <w:rPr>
          <w:rFonts w:ascii="Times New Roman" w:hAnsi="Times New Roman" w:cs="Times New Roman"/>
          <w:u w:val="single"/>
        </w:rPr>
      </w:pPr>
      <w:r w:rsidRPr="003C0AA9">
        <w:rPr>
          <w:rFonts w:ascii="Times New Roman" w:hAnsi="Times New Roman" w:cs="Times New Roman"/>
        </w:rPr>
        <w:t>I</w:t>
      </w:r>
      <w:r w:rsidR="00277421" w:rsidRPr="003C0AA9">
        <w:rPr>
          <w:rFonts w:ascii="Times New Roman" w:hAnsi="Times New Roman" w:cs="Times New Roman"/>
        </w:rPr>
        <w:t xml:space="preserve">V-E/ </w:t>
      </w:r>
      <w:r w:rsidR="00277421" w:rsidRPr="003C0AA9">
        <w:rPr>
          <w:rFonts w:ascii="Times New Roman" w:hAnsi="Times New Roman" w:cs="Times New Roman"/>
          <w:u w:val="single"/>
        </w:rPr>
        <w:t>FORCE, VITESSE ET DUREE DE CONTRACTION</w:t>
      </w:r>
      <w:r w:rsidR="00277421" w:rsidRPr="003C0AA9">
        <w:rPr>
          <w:rFonts w:ascii="Times New Roman" w:hAnsi="Times New Roman" w:cs="Times New Roman"/>
        </w:rPr>
        <w:t> :</w:t>
      </w:r>
      <w:r w:rsidR="00277421" w:rsidRPr="003C0AA9">
        <w:rPr>
          <w:rFonts w:ascii="Times New Roman" w:hAnsi="Times New Roman" w:cs="Times New Roman"/>
          <w:u w:val="single"/>
        </w:rPr>
        <w:t xml:space="preserve"> </w:t>
      </w:r>
    </w:p>
    <w:p w:rsidR="008501D1" w:rsidRPr="003C0AA9" w:rsidRDefault="008501D1" w:rsidP="008501D1">
      <w:pPr>
        <w:pStyle w:val="Paragraphedeliste"/>
        <w:numPr>
          <w:ilvl w:val="0"/>
          <w:numId w:val="12"/>
        </w:numPr>
        <w:rPr>
          <w:rFonts w:ascii="Times New Roman" w:hAnsi="Times New Roman" w:cs="Times New Roman"/>
          <w:u w:val="single"/>
        </w:rPr>
      </w:pPr>
      <w:r w:rsidRPr="003C0AA9">
        <w:rPr>
          <w:rFonts w:ascii="Times New Roman" w:hAnsi="Times New Roman" w:cs="Times New Roman"/>
          <w:u w:val="single"/>
        </w:rPr>
        <w:t>RELATION TENSION-LONGUEUR</w:t>
      </w:r>
      <w:r w:rsidRPr="003C0AA9">
        <w:rPr>
          <w:rFonts w:ascii="Times New Roman" w:hAnsi="Times New Roman" w:cs="Times New Roman"/>
        </w:rPr>
        <w:t> :</w:t>
      </w:r>
      <w:r w:rsidRPr="003C0AA9">
        <w:rPr>
          <w:rFonts w:ascii="Times New Roman" w:hAnsi="Times New Roman" w:cs="Times New Roman"/>
          <w:u w:val="single"/>
        </w:rPr>
        <w:t xml:space="preserve"> </w:t>
      </w:r>
      <w:r w:rsidR="001D3FFB" w:rsidRPr="003C0AA9">
        <w:rPr>
          <w:rFonts w:ascii="Times New Roman" w:hAnsi="Times New Roman" w:cs="Times New Roman"/>
          <w:u w:val="single"/>
        </w:rPr>
        <w:t xml:space="preserve"> </w:t>
      </w:r>
    </w:p>
    <w:p w:rsidR="00277421" w:rsidRPr="003C0AA9" w:rsidRDefault="0036362E" w:rsidP="0036362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Durant une contraction, </w:t>
      </w:r>
      <w:r w:rsidRPr="003C0AA9">
        <w:rPr>
          <w:rFonts w:ascii="Times New Roman" w:hAnsi="Times New Roman" w:cs="Times New Roman"/>
          <w:b/>
          <w:bCs/>
        </w:rPr>
        <w:t>la tension maximale</w:t>
      </w:r>
      <w:r w:rsidRPr="003C0AA9">
        <w:rPr>
          <w:rFonts w:ascii="Times New Roman" w:hAnsi="Times New Roman" w:cs="Times New Roman"/>
        </w:rPr>
        <w:t xml:space="preserve"> se produit lorsque la longueur du sarcomère au repos est de 2,1 à 2,2 </w:t>
      </w:r>
      <w:proofErr w:type="spellStart"/>
      <w:r w:rsidRPr="003C0AA9">
        <w:rPr>
          <w:rFonts w:ascii="Times New Roman" w:hAnsi="Times New Roman" w:cs="Times New Roman"/>
        </w:rPr>
        <w:t>μm</w:t>
      </w:r>
      <w:proofErr w:type="spellEnd"/>
      <w:r w:rsidRPr="003C0AA9">
        <w:rPr>
          <w:rFonts w:ascii="Times New Roman" w:hAnsi="Times New Roman" w:cs="Times New Roman"/>
        </w:rPr>
        <w:t xml:space="preserve"> (</w:t>
      </w:r>
      <w:r w:rsidRPr="003C0AA9">
        <w:rPr>
          <w:rFonts w:ascii="Times New Roman" w:hAnsi="Times New Roman" w:cs="Times New Roman"/>
          <w:b/>
          <w:bCs/>
        </w:rPr>
        <w:t>longueur optimale</w:t>
      </w:r>
      <w:r w:rsidRPr="003C0AA9">
        <w:rPr>
          <w:rFonts w:ascii="Times New Roman" w:hAnsi="Times New Roman" w:cs="Times New Roman"/>
        </w:rPr>
        <w:t>).</w:t>
      </w:r>
    </w:p>
    <w:p w:rsidR="0036362E" w:rsidRPr="003C0AA9" w:rsidRDefault="0036362E" w:rsidP="0036362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Le rapport longueur-tension idéal correspond à un léger étirement du muscle lorsque les filaments d’actine et de myosine se chevauchent</w:t>
      </w:r>
      <w:r w:rsidR="00FF016D" w:rsidRPr="003C0AA9">
        <w:rPr>
          <w:rFonts w:ascii="Times New Roman" w:hAnsi="Times New Roman" w:cs="Times New Roman"/>
        </w:rPr>
        <w:t xml:space="preserve"> à peine ; car le glissement peut se faire sur presque toute la longueur des filaments d’actine.</w:t>
      </w:r>
    </w:p>
    <w:p w:rsidR="0036362E" w:rsidRPr="003C0AA9" w:rsidRDefault="0036362E" w:rsidP="0036362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Donc la fibre musculaire atteint sa tension la plus élevée lorsqu’il y’a une zone optimale de chevauchement entre les </w:t>
      </w:r>
      <w:proofErr w:type="spellStart"/>
      <w:r w:rsidRPr="003C0AA9">
        <w:rPr>
          <w:rFonts w:ascii="Times New Roman" w:hAnsi="Times New Roman" w:cs="Times New Roman"/>
        </w:rPr>
        <w:t>myofilaments</w:t>
      </w:r>
      <w:proofErr w:type="spellEnd"/>
      <w:r w:rsidRPr="003C0AA9">
        <w:rPr>
          <w:rFonts w:ascii="Times New Roman" w:hAnsi="Times New Roman" w:cs="Times New Roman"/>
        </w:rPr>
        <w:t xml:space="preserve"> fins et les </w:t>
      </w:r>
      <w:proofErr w:type="spellStart"/>
      <w:r w:rsidRPr="003C0AA9">
        <w:rPr>
          <w:rFonts w:ascii="Times New Roman" w:hAnsi="Times New Roman" w:cs="Times New Roman"/>
        </w:rPr>
        <w:t>myofilaments</w:t>
      </w:r>
      <w:proofErr w:type="spellEnd"/>
      <w:r w:rsidRPr="003C0AA9">
        <w:rPr>
          <w:rFonts w:ascii="Times New Roman" w:hAnsi="Times New Roman" w:cs="Times New Roman"/>
        </w:rPr>
        <w:t xml:space="preserve"> épais.  </w:t>
      </w:r>
    </w:p>
    <w:p w:rsidR="00FF016D" w:rsidRPr="003C0AA9" w:rsidRDefault="00FF016D" w:rsidP="005967E4">
      <w:pPr>
        <w:rPr>
          <w:rFonts w:ascii="Times New Roman" w:hAnsi="Times New Roman" w:cs="Times New Roman"/>
        </w:rPr>
      </w:pPr>
    </w:p>
    <w:p w:rsidR="0036362E" w:rsidRPr="003C0AA9" w:rsidRDefault="0036362E" w:rsidP="00F9299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6067425" cy="3429000"/>
            <wp:effectExtent l="0" t="0" r="0" b="0"/>
            <wp:docPr id="2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99E" w:rsidRPr="003C0AA9" w:rsidRDefault="00F9299E" w:rsidP="00F9299E">
      <w:pPr>
        <w:rPr>
          <w:rFonts w:ascii="Times New Roman" w:hAnsi="Times New Roman" w:cs="Times New Roman"/>
        </w:rPr>
      </w:pPr>
    </w:p>
    <w:p w:rsidR="002E6EEB" w:rsidRPr="003C0AA9" w:rsidRDefault="002E6EEB" w:rsidP="002E6EEB">
      <w:pPr>
        <w:pStyle w:val="Paragraphedeliste"/>
        <w:numPr>
          <w:ilvl w:val="0"/>
          <w:numId w:val="12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RELATION FORCE-VITESSE-DUREE</w:t>
      </w:r>
      <w:r w:rsidRPr="003C0AA9">
        <w:rPr>
          <w:rFonts w:ascii="Times New Roman" w:hAnsi="Times New Roman" w:cs="Times New Roman"/>
        </w:rPr>
        <w:t xml:space="preserve"> : </w:t>
      </w:r>
    </w:p>
    <w:p w:rsidR="00520EB6" w:rsidRPr="003C0AA9" w:rsidRDefault="00520EB6" w:rsidP="00520EB6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</w:t>
      </w:r>
      <w:r w:rsidR="00505D61" w:rsidRPr="003C0AA9">
        <w:rPr>
          <w:rFonts w:ascii="Times New Roman" w:hAnsi="Times New Roman" w:cs="Times New Roman"/>
        </w:rPr>
        <w:t>objets</w:t>
      </w:r>
      <w:r w:rsidRPr="003C0AA9">
        <w:rPr>
          <w:rFonts w:ascii="Times New Roman" w:hAnsi="Times New Roman" w:cs="Times New Roman"/>
        </w:rPr>
        <w:t xml:space="preserve"> légers peuvent </w:t>
      </w:r>
      <w:r w:rsidR="003E2678" w:rsidRPr="003C0AA9">
        <w:rPr>
          <w:rFonts w:ascii="Times New Roman" w:hAnsi="Times New Roman" w:cs="Times New Roman"/>
        </w:rPr>
        <w:t>être</w:t>
      </w:r>
      <w:r w:rsidRPr="003C0AA9">
        <w:rPr>
          <w:rFonts w:ascii="Times New Roman" w:hAnsi="Times New Roman" w:cs="Times New Roman"/>
        </w:rPr>
        <w:t xml:space="preserve"> déplacés plus </w:t>
      </w:r>
      <w:r w:rsidR="00505D61" w:rsidRPr="003C0AA9">
        <w:rPr>
          <w:rFonts w:ascii="Times New Roman" w:hAnsi="Times New Roman" w:cs="Times New Roman"/>
        </w:rPr>
        <w:t>rapidement</w:t>
      </w:r>
      <w:r w:rsidRPr="003C0AA9">
        <w:rPr>
          <w:rFonts w:ascii="Times New Roman" w:hAnsi="Times New Roman" w:cs="Times New Roman"/>
        </w:rPr>
        <w:t xml:space="preserve"> que les objets lourds.</w:t>
      </w:r>
    </w:p>
    <w:p w:rsidR="00520EB6" w:rsidRPr="003C0AA9" w:rsidRDefault="00520EB6" w:rsidP="00520EB6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vitesse de la contraction est maximale quand il n’</w:t>
      </w:r>
      <w:r w:rsidR="003E2678" w:rsidRPr="003C0AA9">
        <w:rPr>
          <w:rFonts w:ascii="Times New Roman" w:hAnsi="Times New Roman" w:cs="Times New Roman"/>
        </w:rPr>
        <w:t>y a</w:t>
      </w:r>
      <w:r w:rsidRPr="003C0AA9">
        <w:rPr>
          <w:rFonts w:ascii="Times New Roman" w:hAnsi="Times New Roman" w:cs="Times New Roman"/>
        </w:rPr>
        <w:t xml:space="preserve"> pas de charge et nulle quand la charge </w:t>
      </w:r>
      <w:proofErr w:type="gramStart"/>
      <w:r w:rsidR="00505D61" w:rsidRPr="003C0AA9">
        <w:rPr>
          <w:rFonts w:ascii="Times New Roman" w:hAnsi="Times New Roman" w:cs="Times New Roman"/>
        </w:rPr>
        <w:t>est égale</w:t>
      </w:r>
      <w:proofErr w:type="gramEnd"/>
      <w:r w:rsidR="00505D61" w:rsidRPr="003C0AA9">
        <w:rPr>
          <w:rFonts w:ascii="Times New Roman" w:hAnsi="Times New Roman" w:cs="Times New Roman"/>
        </w:rPr>
        <w:t xml:space="preserve"> à la tension isométrique maximale.</w:t>
      </w:r>
    </w:p>
    <w:p w:rsidR="00505D61" w:rsidRPr="003C0AA9" w:rsidRDefault="00505D61" w:rsidP="00505D6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Pour des charges dépassant la tension isométrique maximale, la fibre s’allonge à une vitesse qui augmente avec la charge.</w:t>
      </w:r>
    </w:p>
    <w:p w:rsidR="00505D61" w:rsidRPr="003C0AA9" w:rsidRDefault="00505D61" w:rsidP="00505D6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6019800" cy="3019425"/>
            <wp:effectExtent l="0" t="0" r="0" b="0"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2A" w:rsidRPr="003C0AA9" w:rsidRDefault="00BE292A" w:rsidP="00EC72B2">
      <w:pPr>
        <w:rPr>
          <w:rFonts w:ascii="Times New Roman" w:hAnsi="Times New Roman" w:cs="Times New Roman"/>
        </w:rPr>
      </w:pPr>
    </w:p>
    <w:p w:rsidR="00505D61" w:rsidRPr="003C0AA9" w:rsidRDefault="00C47DBE" w:rsidP="00EC72B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V</w:t>
      </w:r>
      <w:r w:rsidR="00EC72B2" w:rsidRPr="003C0AA9">
        <w:rPr>
          <w:rFonts w:ascii="Times New Roman" w:hAnsi="Times New Roman" w:cs="Times New Roman"/>
        </w:rPr>
        <w:t xml:space="preserve">/ </w:t>
      </w:r>
      <w:r w:rsidR="00EC72B2" w:rsidRPr="003C0AA9">
        <w:rPr>
          <w:rFonts w:ascii="Times New Roman" w:hAnsi="Times New Roman" w:cs="Times New Roman"/>
          <w:u w:val="single"/>
        </w:rPr>
        <w:t xml:space="preserve">ENERGETIQUE DE LA CONTRACTION MUSCUALIRE </w:t>
      </w:r>
      <w:r w:rsidR="00EC72B2" w:rsidRPr="003C0AA9">
        <w:rPr>
          <w:rFonts w:ascii="Times New Roman" w:hAnsi="Times New Roman" w:cs="Times New Roman"/>
        </w:rPr>
        <w:t>:</w:t>
      </w:r>
    </w:p>
    <w:p w:rsidR="00EC72B2" w:rsidRPr="003C0AA9" w:rsidRDefault="00EC72B2" w:rsidP="00EC72B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lastRenderedPageBreak/>
        <w:t xml:space="preserve">La contraction </w:t>
      </w:r>
      <w:r w:rsidR="00745DCE" w:rsidRPr="003C0AA9">
        <w:rPr>
          <w:rFonts w:ascii="Times New Roman" w:hAnsi="Times New Roman" w:cs="Times New Roman"/>
        </w:rPr>
        <w:t>musculaire</w:t>
      </w:r>
      <w:r w:rsidRPr="003C0AA9">
        <w:rPr>
          <w:rFonts w:ascii="Times New Roman" w:hAnsi="Times New Roman" w:cs="Times New Roman"/>
        </w:rPr>
        <w:t xml:space="preserve"> consomme beaucoup d’énergie.</w:t>
      </w:r>
    </w:p>
    <w:p w:rsidR="00EC72B2" w:rsidRPr="003C0AA9" w:rsidRDefault="00EC72B2" w:rsidP="00EC72B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 </w:t>
      </w:r>
      <w:r w:rsidR="00745DCE" w:rsidRPr="003C0AA9">
        <w:rPr>
          <w:rFonts w:ascii="Times New Roman" w:hAnsi="Times New Roman" w:cs="Times New Roman"/>
        </w:rPr>
        <w:t>glissement</w:t>
      </w:r>
      <w:r w:rsidRPr="003C0AA9">
        <w:rPr>
          <w:rFonts w:ascii="Times New Roman" w:hAnsi="Times New Roman" w:cs="Times New Roman"/>
        </w:rPr>
        <w:t xml:space="preserve"> des filaments d’actine et de myosine nécessite de L’ATP ; la relaxation musculaire induite par la recapture des ions Ca</w:t>
      </w:r>
      <w:r w:rsidR="00AA76CC" w:rsidRPr="003C0AA9">
        <w:rPr>
          <w:rFonts w:ascii="Times New Roman" w:hAnsi="Times New Roman" w:cs="Times New Roman"/>
          <w:vertAlign w:val="superscript"/>
        </w:rPr>
        <w:t>2+</w:t>
      </w:r>
      <w:r w:rsidRPr="003C0AA9">
        <w:rPr>
          <w:rFonts w:ascii="Times New Roman" w:hAnsi="Times New Roman" w:cs="Times New Roman"/>
        </w:rPr>
        <w:t xml:space="preserve"> par les pompes</w:t>
      </w:r>
      <w:r w:rsidR="00AA76CC" w:rsidRPr="003C0AA9">
        <w:rPr>
          <w:rFonts w:ascii="Times New Roman" w:hAnsi="Times New Roman" w:cs="Times New Roman"/>
        </w:rPr>
        <w:t xml:space="preserve"> Ca</w:t>
      </w:r>
      <w:r w:rsidR="00AA76CC" w:rsidRPr="003C0AA9">
        <w:rPr>
          <w:rFonts w:ascii="Times New Roman" w:hAnsi="Times New Roman" w:cs="Times New Roman"/>
          <w:vertAlign w:val="superscript"/>
        </w:rPr>
        <w:t>2+</w:t>
      </w:r>
      <w:r w:rsidR="00AA76CC" w:rsidRPr="003C0AA9">
        <w:rPr>
          <w:rFonts w:ascii="Times New Roman" w:hAnsi="Times New Roman" w:cs="Times New Roman"/>
        </w:rPr>
        <w:t xml:space="preserve"> ATP dépendantes présentes</w:t>
      </w:r>
      <w:r w:rsidRPr="003C0AA9">
        <w:rPr>
          <w:rFonts w:ascii="Times New Roman" w:hAnsi="Times New Roman" w:cs="Times New Roman"/>
        </w:rPr>
        <w:t xml:space="preserve"> dans la membrane du réticulum </w:t>
      </w:r>
      <w:proofErr w:type="spellStart"/>
      <w:r w:rsidRPr="003C0AA9">
        <w:rPr>
          <w:rFonts w:ascii="Times New Roman" w:hAnsi="Times New Roman" w:cs="Times New Roman"/>
        </w:rPr>
        <w:t>sarcoplasmique</w:t>
      </w:r>
      <w:proofErr w:type="spellEnd"/>
      <w:r w:rsidRPr="003C0AA9">
        <w:rPr>
          <w:rFonts w:ascii="Times New Roman" w:hAnsi="Times New Roman" w:cs="Times New Roman"/>
        </w:rPr>
        <w:t xml:space="preserve"> nécessite aussi de l</w:t>
      </w:r>
      <w:r w:rsidR="00AA76CC" w:rsidRPr="003C0AA9">
        <w:rPr>
          <w:rFonts w:ascii="Times New Roman" w:hAnsi="Times New Roman" w:cs="Times New Roman"/>
        </w:rPr>
        <w:t>’</w:t>
      </w:r>
      <w:r w:rsidRPr="003C0AA9">
        <w:rPr>
          <w:rFonts w:ascii="Times New Roman" w:hAnsi="Times New Roman" w:cs="Times New Roman"/>
        </w:rPr>
        <w:t>ATP.</w:t>
      </w:r>
    </w:p>
    <w:p w:rsidR="00505D61" w:rsidRPr="003C0AA9" w:rsidRDefault="00EC72B2" w:rsidP="00EC72B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concentration d’ATP présente dans la fibre musculaire (environ 4 </w:t>
      </w:r>
      <w:proofErr w:type="spellStart"/>
      <w:r w:rsidR="00C102B8" w:rsidRPr="003C0AA9">
        <w:rPr>
          <w:rFonts w:ascii="Times New Roman" w:hAnsi="Times New Roman" w:cs="Times New Roman"/>
        </w:rPr>
        <w:t>millimoles</w:t>
      </w:r>
      <w:proofErr w:type="spellEnd"/>
      <w:r w:rsidRPr="003C0AA9">
        <w:rPr>
          <w:rFonts w:ascii="Times New Roman" w:hAnsi="Times New Roman" w:cs="Times New Roman"/>
        </w:rPr>
        <w:t>) ne suffit qu’à maintenir une contraction complète pendant 1-2 secondes.</w:t>
      </w:r>
    </w:p>
    <w:p w:rsidR="00745DCE" w:rsidRPr="003C0AA9" w:rsidRDefault="00EC72B2" w:rsidP="00EC72B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Heureusement, après la transformation de l’ATP en ADP, l’ADP est </w:t>
      </w:r>
      <w:proofErr w:type="spellStart"/>
      <w:r w:rsidR="00C102B8" w:rsidRPr="003C0AA9">
        <w:rPr>
          <w:rFonts w:ascii="Times New Roman" w:hAnsi="Times New Roman" w:cs="Times New Roman"/>
        </w:rPr>
        <w:t>rephosphorylée</w:t>
      </w:r>
      <w:proofErr w:type="spellEnd"/>
      <w:r w:rsidRPr="003C0AA9">
        <w:rPr>
          <w:rFonts w:ascii="Times New Roman" w:hAnsi="Times New Roman" w:cs="Times New Roman"/>
        </w:rPr>
        <w:t xml:space="preserve"> afin de former un</w:t>
      </w:r>
      <w:r w:rsidR="00C102B8" w:rsidRPr="003C0AA9">
        <w:rPr>
          <w:rFonts w:ascii="Times New Roman" w:hAnsi="Times New Roman" w:cs="Times New Roman"/>
        </w:rPr>
        <w:t>e</w:t>
      </w:r>
      <w:r w:rsidRPr="003C0AA9">
        <w:rPr>
          <w:rFonts w:ascii="Times New Roman" w:hAnsi="Times New Roman" w:cs="Times New Roman"/>
        </w:rPr>
        <w:t xml:space="preserve"> nouvel</w:t>
      </w:r>
      <w:r w:rsidR="00C102B8" w:rsidRPr="003C0AA9">
        <w:rPr>
          <w:rFonts w:ascii="Times New Roman" w:hAnsi="Times New Roman" w:cs="Times New Roman"/>
        </w:rPr>
        <w:t>le</w:t>
      </w:r>
      <w:r w:rsidRPr="003C0AA9">
        <w:rPr>
          <w:rFonts w:ascii="Times New Roman" w:hAnsi="Times New Roman" w:cs="Times New Roman"/>
        </w:rPr>
        <w:t xml:space="preserve"> ATP en fraction de seconde</w:t>
      </w:r>
      <w:r w:rsidR="00745DCE" w:rsidRPr="003C0AA9">
        <w:rPr>
          <w:rFonts w:ascii="Times New Roman" w:hAnsi="Times New Roman" w:cs="Times New Roman"/>
        </w:rPr>
        <w:t>.</w:t>
      </w:r>
    </w:p>
    <w:p w:rsidR="00745DCE" w:rsidRPr="003C0AA9" w:rsidRDefault="00745DCE" w:rsidP="00EC72B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Il existe plusieurs sources d’énergie pou</w:t>
      </w:r>
      <w:r w:rsidR="00C102B8" w:rsidRPr="003C0AA9">
        <w:rPr>
          <w:rFonts w:ascii="Times New Roman" w:hAnsi="Times New Roman" w:cs="Times New Roman"/>
        </w:rPr>
        <w:t>r</w:t>
      </w:r>
      <w:r w:rsidRPr="003C0AA9">
        <w:rPr>
          <w:rFonts w:ascii="Times New Roman" w:hAnsi="Times New Roman" w:cs="Times New Roman"/>
        </w:rPr>
        <w:t xml:space="preserve"> cette </w:t>
      </w:r>
      <w:proofErr w:type="spellStart"/>
      <w:r w:rsidR="00C102B8" w:rsidRPr="003C0AA9">
        <w:rPr>
          <w:rFonts w:ascii="Times New Roman" w:hAnsi="Times New Roman" w:cs="Times New Roman"/>
        </w:rPr>
        <w:t>re</w:t>
      </w:r>
      <w:proofErr w:type="spellEnd"/>
      <w:r w:rsidR="00C102B8" w:rsidRPr="003C0AA9">
        <w:rPr>
          <w:rFonts w:ascii="Times New Roman" w:hAnsi="Times New Roman" w:cs="Times New Roman"/>
        </w:rPr>
        <w:t>-phosphorylation</w:t>
      </w:r>
      <w:r w:rsidRPr="003C0AA9">
        <w:rPr>
          <w:rFonts w:ascii="Times New Roman" w:hAnsi="Times New Roman" w:cs="Times New Roman"/>
        </w:rPr>
        <w:t xml:space="preserve"> : </w:t>
      </w:r>
    </w:p>
    <w:p w:rsidR="00EC72B2" w:rsidRPr="003C0AA9" w:rsidRDefault="00745DCE" w:rsidP="00745DCE">
      <w:pPr>
        <w:pStyle w:val="Paragraphedeliste"/>
        <w:numPr>
          <w:ilvl w:val="0"/>
          <w:numId w:val="15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Phosphorylation directe</w:t>
      </w:r>
      <w:r w:rsidRPr="003C0AA9">
        <w:rPr>
          <w:rFonts w:ascii="Times New Roman" w:hAnsi="Times New Roman" w:cs="Times New Roman"/>
        </w:rPr>
        <w:t xml:space="preserve"> :  </w:t>
      </w:r>
      <w:r w:rsidR="00EC72B2" w:rsidRPr="003C0AA9">
        <w:rPr>
          <w:rFonts w:ascii="Times New Roman" w:hAnsi="Times New Roman" w:cs="Times New Roman"/>
        </w:rPr>
        <w:t xml:space="preserve"> </w:t>
      </w:r>
    </w:p>
    <w:p w:rsidR="00745DCE" w:rsidRPr="003C0AA9" w:rsidRDefault="00C102B8" w:rsidP="00C102B8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Phosphorylation directe de l’ADP par l</w:t>
      </w:r>
      <w:r w:rsidR="00745DCE" w:rsidRPr="003C0AA9">
        <w:rPr>
          <w:rFonts w:ascii="Times New Roman" w:hAnsi="Times New Roman" w:cs="Times New Roman"/>
        </w:rPr>
        <w:t xml:space="preserve">a </w:t>
      </w:r>
      <w:proofErr w:type="spellStart"/>
      <w:r w:rsidR="00745DCE" w:rsidRPr="003C0AA9">
        <w:rPr>
          <w:rFonts w:ascii="Times New Roman" w:hAnsi="Times New Roman" w:cs="Times New Roman"/>
        </w:rPr>
        <w:t>phosphocréatine</w:t>
      </w:r>
      <w:proofErr w:type="spellEnd"/>
      <w:r w:rsidR="00635405" w:rsidRPr="003C0AA9">
        <w:rPr>
          <w:rFonts w:ascii="Times New Roman" w:hAnsi="Times New Roman" w:cs="Times New Roman"/>
        </w:rPr>
        <w:t xml:space="preserve"> (CP)</w:t>
      </w:r>
      <w:r w:rsidR="00745DCE" w:rsidRPr="003C0AA9">
        <w:rPr>
          <w:rFonts w:ascii="Times New Roman" w:hAnsi="Times New Roman" w:cs="Times New Roman"/>
        </w:rPr>
        <w:t xml:space="preserve"> qui contient une liaison phosphate riche en énergie</w:t>
      </w:r>
      <w:r w:rsidRPr="003C0AA9">
        <w:rPr>
          <w:rFonts w:ascii="Times New Roman" w:hAnsi="Times New Roman" w:cs="Times New Roman"/>
        </w:rPr>
        <w:t> </w:t>
      </w:r>
      <w:r w:rsidR="00745DCE" w:rsidRPr="003C0AA9">
        <w:rPr>
          <w:rFonts w:ascii="Times New Roman" w:hAnsi="Times New Roman" w:cs="Times New Roman"/>
        </w:rPr>
        <w:t xml:space="preserve">sous l’action d’une enzyme, créatine </w:t>
      </w:r>
      <w:proofErr w:type="spellStart"/>
      <w:r w:rsidR="00745DCE" w:rsidRPr="003C0AA9">
        <w:rPr>
          <w:rFonts w:ascii="Times New Roman" w:hAnsi="Times New Roman" w:cs="Times New Roman"/>
        </w:rPr>
        <w:t>phosphokinase</w:t>
      </w:r>
      <w:proofErr w:type="spellEnd"/>
      <w:r w:rsidRPr="003C0AA9">
        <w:rPr>
          <w:rFonts w:ascii="Times New Roman" w:hAnsi="Times New Roman" w:cs="Times New Roman"/>
        </w:rPr>
        <w:t> ; donne</w:t>
      </w:r>
      <w:r w:rsidR="00745DCE" w:rsidRPr="003C0AA9">
        <w:rPr>
          <w:rFonts w:ascii="Times New Roman" w:hAnsi="Times New Roman" w:cs="Times New Roman"/>
        </w:rPr>
        <w:t xml:space="preserve"> 1 molécule d’ATP.</w:t>
      </w:r>
      <w:r w:rsidR="00635405" w:rsidRPr="003C0AA9">
        <w:rPr>
          <w:rFonts w:ascii="Times New Roman" w:hAnsi="Times New Roman" w:cs="Times New Roman"/>
        </w:rPr>
        <w:t xml:space="preserve"> Elle ne nécessite pas de l’oxygène.</w:t>
      </w:r>
      <w:r w:rsidR="000A1EF4" w:rsidRPr="003C0AA9">
        <w:rPr>
          <w:rFonts w:ascii="Times New Roman" w:hAnsi="Times New Roman" w:cs="Times New Roman"/>
        </w:rPr>
        <w:t xml:space="preserve"> </w:t>
      </w:r>
    </w:p>
    <w:p w:rsidR="000A1EF4" w:rsidRPr="003C0AA9" w:rsidRDefault="000A1EF4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Cette source est rapide</w:t>
      </w:r>
      <w:r w:rsidR="00C102B8" w:rsidRPr="003C0AA9">
        <w:rPr>
          <w:rFonts w:ascii="Times New Roman" w:hAnsi="Times New Roman" w:cs="Times New Roman"/>
        </w:rPr>
        <w:t>, sa durée de réserve d’énergie est d’</w:t>
      </w:r>
      <w:r w:rsidRPr="003C0AA9">
        <w:rPr>
          <w:rFonts w:ascii="Times New Roman" w:hAnsi="Times New Roman" w:cs="Times New Roman"/>
        </w:rPr>
        <w:t>environ 15 s</w:t>
      </w:r>
      <w:r w:rsidR="004358E2" w:rsidRPr="003C0AA9">
        <w:rPr>
          <w:rFonts w:ascii="Times New Roman" w:hAnsi="Times New Roman" w:cs="Times New Roman"/>
        </w:rPr>
        <w:t>econdes.</w:t>
      </w:r>
    </w:p>
    <w:p w:rsidR="00745DCE" w:rsidRPr="003C0AA9" w:rsidRDefault="00745DCE" w:rsidP="00745DCE">
      <w:pPr>
        <w:pStyle w:val="Paragraphedeliste"/>
        <w:numPr>
          <w:ilvl w:val="0"/>
          <w:numId w:val="15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Glycolyse</w:t>
      </w:r>
      <w:r w:rsidRPr="003C0AA9">
        <w:rPr>
          <w:rFonts w:ascii="Times New Roman" w:hAnsi="Times New Roman" w:cs="Times New Roman"/>
        </w:rPr>
        <w:t xml:space="preserve"> : </w:t>
      </w:r>
    </w:p>
    <w:p w:rsidR="00745DCE" w:rsidRPr="003C0AA9" w:rsidRDefault="00745DCE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La dégradation rapide du glycogène stocké dans les cellules musculaire (glycolyse) donne de </w:t>
      </w:r>
      <w:r w:rsidR="004358E2" w:rsidRPr="003C0AA9">
        <w:rPr>
          <w:rFonts w:ascii="Times New Roman" w:hAnsi="Times New Roman" w:cs="Times New Roman"/>
        </w:rPr>
        <w:t>l’</w:t>
      </w:r>
      <w:r w:rsidRPr="003C0AA9">
        <w:rPr>
          <w:rFonts w:ascii="Times New Roman" w:hAnsi="Times New Roman" w:cs="Times New Roman"/>
        </w:rPr>
        <w:t>acide pyruvique et l’acide lactique</w:t>
      </w:r>
      <w:r w:rsidR="00635405" w:rsidRPr="003C0AA9">
        <w:rPr>
          <w:rFonts w:ascii="Times New Roman" w:hAnsi="Times New Roman" w:cs="Times New Roman"/>
        </w:rPr>
        <w:t>. Elle ne nécessite pas de l’oxygène.</w:t>
      </w:r>
    </w:p>
    <w:p w:rsidR="00635405" w:rsidRPr="003C0AA9" w:rsidRDefault="00635405" w:rsidP="00745DC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Elle donne 02 molécules d’ATP </w:t>
      </w:r>
      <w:r w:rsidR="004358E2" w:rsidRPr="003C0AA9">
        <w:rPr>
          <w:rFonts w:ascii="Times New Roman" w:hAnsi="Times New Roman" w:cs="Times New Roman"/>
        </w:rPr>
        <w:t>par</w:t>
      </w:r>
      <w:r w:rsidRPr="003C0AA9">
        <w:rPr>
          <w:rFonts w:ascii="Times New Roman" w:hAnsi="Times New Roman" w:cs="Times New Roman"/>
        </w:rPr>
        <w:t xml:space="preserve"> glucose.</w:t>
      </w:r>
    </w:p>
    <w:p w:rsidR="000A1EF4" w:rsidRPr="003C0AA9" w:rsidRDefault="000A1EF4" w:rsidP="004358E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Cette source est rapide</w:t>
      </w:r>
      <w:r w:rsidR="004358E2" w:rsidRPr="003C0AA9">
        <w:rPr>
          <w:rFonts w:ascii="Times New Roman" w:hAnsi="Times New Roman" w:cs="Times New Roman"/>
        </w:rPr>
        <w:t xml:space="preserve">, sa durée de réserve d’énergie est d’environ </w:t>
      </w:r>
      <w:r w:rsidRPr="003C0AA9">
        <w:rPr>
          <w:rFonts w:ascii="Times New Roman" w:hAnsi="Times New Roman" w:cs="Times New Roman"/>
        </w:rPr>
        <w:t xml:space="preserve">30-60 </w:t>
      </w:r>
      <w:r w:rsidR="004358E2" w:rsidRPr="003C0AA9">
        <w:rPr>
          <w:rFonts w:ascii="Times New Roman" w:hAnsi="Times New Roman" w:cs="Times New Roman"/>
        </w:rPr>
        <w:t>secondes</w:t>
      </w:r>
      <w:r w:rsidRPr="003C0AA9">
        <w:rPr>
          <w:rFonts w:ascii="Times New Roman" w:hAnsi="Times New Roman" w:cs="Times New Roman"/>
        </w:rPr>
        <w:t>.</w:t>
      </w:r>
    </w:p>
    <w:p w:rsidR="00635405" w:rsidRPr="003C0AA9" w:rsidRDefault="00635405" w:rsidP="004358E2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15000" cy="3609975"/>
            <wp:effectExtent l="19050" t="0" r="0" b="0"/>
            <wp:docPr id="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05" w:rsidRPr="003C0AA9" w:rsidRDefault="004358E2" w:rsidP="00635405">
      <w:pPr>
        <w:pStyle w:val="Paragraphedeliste"/>
        <w:numPr>
          <w:ilvl w:val="0"/>
          <w:numId w:val="15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Le métabolisme oxydatif</w:t>
      </w:r>
      <w:r w:rsidR="00635405" w:rsidRPr="003C0AA9">
        <w:rPr>
          <w:rFonts w:ascii="Times New Roman" w:hAnsi="Times New Roman" w:cs="Times New Roman"/>
        </w:rPr>
        <w:t xml:space="preserve"> : </w:t>
      </w:r>
    </w:p>
    <w:p w:rsidR="00635405" w:rsidRPr="003C0AA9" w:rsidRDefault="00635405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Combinaison de l’oxygène avec différentes substances nutritives (glucose, lipides et des protéines) de la cellule pour libérer de l’ATP.</w:t>
      </w:r>
    </w:p>
    <w:p w:rsidR="00635405" w:rsidRPr="003C0AA9" w:rsidRDefault="00635405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lastRenderedPageBreak/>
        <w:t>Cette source donne 36 molécules d’ATP</w:t>
      </w:r>
      <w:r w:rsidR="004358E2" w:rsidRPr="003C0AA9">
        <w:rPr>
          <w:rFonts w:ascii="Times New Roman" w:hAnsi="Times New Roman" w:cs="Times New Roman"/>
        </w:rPr>
        <w:t xml:space="preserve"> par glucose.</w:t>
      </w:r>
    </w:p>
    <w:p w:rsidR="00635405" w:rsidRPr="003C0AA9" w:rsidRDefault="00635405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Plus de 95 % de toute l’énergie utilisée par le muscle pour les contractions prolongées et soutenues provient de cette source.</w:t>
      </w:r>
    </w:p>
    <w:p w:rsidR="000A1EF4" w:rsidRPr="003C0AA9" w:rsidRDefault="000A1EF4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Cette source est lente</w:t>
      </w:r>
      <w:r w:rsidR="004358E2" w:rsidRPr="003C0AA9">
        <w:rPr>
          <w:rFonts w:ascii="Times New Roman" w:hAnsi="Times New Roman" w:cs="Times New Roman"/>
        </w:rPr>
        <w:t xml:space="preserve">, sa durée de réserve d’énergie est de </w:t>
      </w:r>
      <w:r w:rsidRPr="003C0AA9">
        <w:rPr>
          <w:rFonts w:ascii="Times New Roman" w:hAnsi="Times New Roman" w:cs="Times New Roman"/>
        </w:rPr>
        <w:t>plusieurs heures.</w:t>
      </w:r>
    </w:p>
    <w:p w:rsidR="00635405" w:rsidRPr="003C0AA9" w:rsidRDefault="00635405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V</w:t>
      </w:r>
      <w:r w:rsidR="00BE292A" w:rsidRPr="003C0AA9">
        <w:rPr>
          <w:rFonts w:ascii="Times New Roman" w:hAnsi="Times New Roman" w:cs="Times New Roman"/>
        </w:rPr>
        <w:t>I</w:t>
      </w:r>
      <w:r w:rsidRPr="003C0AA9">
        <w:rPr>
          <w:rFonts w:ascii="Times New Roman" w:hAnsi="Times New Roman" w:cs="Times New Roman"/>
        </w:rPr>
        <w:t xml:space="preserve">/ </w:t>
      </w:r>
      <w:r w:rsidRPr="003C0AA9">
        <w:rPr>
          <w:rFonts w:ascii="Times New Roman" w:hAnsi="Times New Roman" w:cs="Times New Roman"/>
          <w:u w:val="single"/>
        </w:rPr>
        <w:t xml:space="preserve">TYPES DE FIBRES MUSCULAIRES </w:t>
      </w:r>
      <w:r w:rsidRPr="003C0AA9">
        <w:rPr>
          <w:rFonts w:ascii="Times New Roman" w:hAnsi="Times New Roman" w:cs="Times New Roman"/>
        </w:rPr>
        <w:t xml:space="preserve">: </w:t>
      </w:r>
    </w:p>
    <w:p w:rsidR="00635405" w:rsidRPr="003C0AA9" w:rsidRDefault="00C47DBE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Les fibres musculaires sont classées en trois catégories en fonction de leurs propriétés </w:t>
      </w:r>
      <w:r w:rsidR="00950241" w:rsidRPr="003C0AA9">
        <w:rPr>
          <w:rFonts w:ascii="Times New Roman" w:hAnsi="Times New Roman" w:cs="Times New Roman"/>
        </w:rPr>
        <w:t>biochimiques</w:t>
      </w:r>
      <w:r w:rsidRPr="003C0AA9">
        <w:rPr>
          <w:rFonts w:ascii="Times New Roman" w:hAnsi="Times New Roman" w:cs="Times New Roman"/>
        </w:rPr>
        <w:t xml:space="preserve"> : </w:t>
      </w:r>
    </w:p>
    <w:p w:rsidR="00C47DBE" w:rsidRPr="003C0AA9" w:rsidRDefault="00C47DBE" w:rsidP="00C47DBE">
      <w:pPr>
        <w:pStyle w:val="Paragraphedeliste"/>
        <w:numPr>
          <w:ilvl w:val="0"/>
          <w:numId w:val="16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Les fibres oxydatives à contraction lente </w:t>
      </w:r>
      <w:r w:rsidRPr="003C0AA9">
        <w:rPr>
          <w:rFonts w:ascii="Times New Roman" w:hAnsi="Times New Roman" w:cs="Times New Roman"/>
        </w:rPr>
        <w:t xml:space="preserve">: </w:t>
      </w:r>
      <w:r w:rsidRPr="003C0AA9">
        <w:rPr>
          <w:rFonts w:ascii="Times New Roman" w:hAnsi="Times New Roman" w:cs="Times New Roman"/>
          <w:u w:val="single"/>
        </w:rPr>
        <w:t>type I</w:t>
      </w:r>
      <w:r w:rsidRPr="003C0AA9">
        <w:rPr>
          <w:rFonts w:ascii="Times New Roman" w:hAnsi="Times New Roman" w:cs="Times New Roman"/>
        </w:rPr>
        <w:t xml:space="preserve"> : </w:t>
      </w:r>
    </w:p>
    <w:p w:rsidR="00C47DBE" w:rsidRPr="003C0AA9" w:rsidRDefault="00C47DBE" w:rsidP="00C47DB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Résistantes à la fatigue ; mieux adaptées à l’activité d’endurance telles que marathon ou </w:t>
      </w:r>
      <w:r w:rsidR="004358E2" w:rsidRPr="003C0AA9">
        <w:rPr>
          <w:rFonts w:ascii="Times New Roman" w:hAnsi="Times New Roman" w:cs="Times New Roman"/>
        </w:rPr>
        <w:t>le maintien</w:t>
      </w:r>
      <w:r w:rsidRPr="003C0AA9">
        <w:rPr>
          <w:rFonts w:ascii="Times New Roman" w:hAnsi="Times New Roman" w:cs="Times New Roman"/>
        </w:rPr>
        <w:t xml:space="preserve"> de la posture.</w:t>
      </w:r>
    </w:p>
    <w:p w:rsidR="00C47DBE" w:rsidRPr="003C0AA9" w:rsidRDefault="00C47DBE" w:rsidP="00C47DBE">
      <w:pPr>
        <w:pStyle w:val="Paragraphedeliste"/>
        <w:numPr>
          <w:ilvl w:val="0"/>
          <w:numId w:val="16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Les fibres oxydatives à contraction rapide</w:t>
      </w:r>
      <w:r w:rsidRPr="003C0AA9">
        <w:rPr>
          <w:rFonts w:ascii="Times New Roman" w:hAnsi="Times New Roman" w:cs="Times New Roman"/>
        </w:rPr>
        <w:t xml:space="preserve"> : </w:t>
      </w:r>
      <w:r w:rsidRPr="003C0AA9">
        <w:rPr>
          <w:rFonts w:ascii="Times New Roman" w:hAnsi="Times New Roman" w:cs="Times New Roman"/>
          <w:u w:val="single"/>
        </w:rPr>
        <w:t>type II a</w:t>
      </w:r>
      <w:r w:rsidRPr="003C0AA9">
        <w:rPr>
          <w:rFonts w:ascii="Times New Roman" w:hAnsi="Times New Roman" w:cs="Times New Roman"/>
        </w:rPr>
        <w:t xml:space="preserve"> : </w:t>
      </w:r>
    </w:p>
    <w:p w:rsidR="00C47DBE" w:rsidRPr="003C0AA9" w:rsidRDefault="00C47DBE" w:rsidP="00C47DB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Résistante à la fatigue ; mieux </w:t>
      </w:r>
      <w:r w:rsidR="004358E2" w:rsidRPr="003C0AA9">
        <w:rPr>
          <w:rFonts w:ascii="Times New Roman" w:hAnsi="Times New Roman" w:cs="Times New Roman"/>
        </w:rPr>
        <w:t>adaptées à</w:t>
      </w:r>
      <w:r w:rsidRPr="003C0AA9">
        <w:rPr>
          <w:rFonts w:ascii="Times New Roman" w:hAnsi="Times New Roman" w:cs="Times New Roman"/>
        </w:rPr>
        <w:t xml:space="preserve"> la marche.</w:t>
      </w:r>
    </w:p>
    <w:p w:rsidR="00C47DBE" w:rsidRPr="003C0AA9" w:rsidRDefault="00C47DBE" w:rsidP="00C47DBE">
      <w:pPr>
        <w:pStyle w:val="Paragraphedeliste"/>
        <w:numPr>
          <w:ilvl w:val="0"/>
          <w:numId w:val="16"/>
        </w:num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u w:val="single"/>
        </w:rPr>
        <w:t>Les fibres glycolytiques à contraction rapide</w:t>
      </w:r>
      <w:r w:rsidRPr="003C0AA9">
        <w:rPr>
          <w:rFonts w:ascii="Times New Roman" w:hAnsi="Times New Roman" w:cs="Times New Roman"/>
        </w:rPr>
        <w:t xml:space="preserve"> : </w:t>
      </w:r>
      <w:r w:rsidR="00950241" w:rsidRPr="003C0AA9">
        <w:rPr>
          <w:rFonts w:ascii="Times New Roman" w:hAnsi="Times New Roman" w:cs="Times New Roman"/>
          <w:u w:val="single"/>
        </w:rPr>
        <w:t xml:space="preserve">type </w:t>
      </w:r>
      <w:r w:rsidRPr="003C0AA9">
        <w:rPr>
          <w:rFonts w:ascii="Times New Roman" w:hAnsi="Times New Roman" w:cs="Times New Roman"/>
          <w:u w:val="single"/>
        </w:rPr>
        <w:t>II b</w:t>
      </w:r>
      <w:r w:rsidRPr="003C0AA9">
        <w:rPr>
          <w:rFonts w:ascii="Times New Roman" w:hAnsi="Times New Roman" w:cs="Times New Roman"/>
        </w:rPr>
        <w:t xml:space="preserve"> : </w:t>
      </w:r>
    </w:p>
    <w:p w:rsidR="00C47DBE" w:rsidRPr="003C0AA9" w:rsidRDefault="00C47DBE" w:rsidP="00C47DB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Fatigables ; mieux adaptées aux mouvements puissants ou intense</w:t>
      </w:r>
      <w:r w:rsidR="00C22565" w:rsidRPr="003C0AA9">
        <w:rPr>
          <w:rFonts w:ascii="Times New Roman" w:hAnsi="Times New Roman" w:cs="Times New Roman"/>
        </w:rPr>
        <w:t>s</w:t>
      </w:r>
      <w:r w:rsidRPr="003C0AA9">
        <w:rPr>
          <w:rFonts w:ascii="Times New Roman" w:hAnsi="Times New Roman" w:cs="Times New Roman"/>
        </w:rPr>
        <w:t xml:space="preserve"> de courte durée, comme frapper une balle de baseball ou lever des haltères.</w:t>
      </w:r>
    </w:p>
    <w:p w:rsidR="00C47DBE" w:rsidRPr="003C0AA9" w:rsidRDefault="00C47DBE" w:rsidP="00C47DBE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>La plupart des muscles contiennent un mélange de ces différentes fibres.</w:t>
      </w:r>
    </w:p>
    <w:p w:rsidR="0071259D" w:rsidRPr="003C0AA9" w:rsidRDefault="0071259D" w:rsidP="00423891">
      <w:pPr>
        <w:rPr>
          <w:rFonts w:ascii="Times New Roman" w:hAnsi="Times New Roman" w:cs="Times New Roman"/>
        </w:rPr>
      </w:pPr>
    </w:p>
    <w:p w:rsidR="00C47DBE" w:rsidRPr="003C0AA9" w:rsidRDefault="00423891" w:rsidP="00423891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</w:rPr>
        <w:t xml:space="preserve">VII/ </w:t>
      </w:r>
      <w:r w:rsidRPr="003C0AA9">
        <w:rPr>
          <w:rFonts w:ascii="Times New Roman" w:hAnsi="Times New Roman" w:cs="Times New Roman"/>
          <w:u w:val="single"/>
        </w:rPr>
        <w:t>PLASTICITE DU MUSCLE SQUELETTIQUE</w:t>
      </w:r>
      <w:r w:rsidRPr="003C0AA9">
        <w:rPr>
          <w:rFonts w:ascii="Times New Roman" w:hAnsi="Times New Roman" w:cs="Times New Roman"/>
        </w:rPr>
        <w:t xml:space="preserve"> : </w:t>
      </w:r>
    </w:p>
    <w:p w:rsidR="0071259D" w:rsidRPr="003C0AA9" w:rsidRDefault="0071259D" w:rsidP="00423891">
      <w:pPr>
        <w:rPr>
          <w:rFonts w:ascii="Times New Roman" w:hAnsi="Times New Roman" w:cs="Times New Roman"/>
        </w:rPr>
      </w:pPr>
    </w:p>
    <w:p w:rsidR="00635405" w:rsidRPr="003C0AA9" w:rsidRDefault="0003485D" w:rsidP="00635405">
      <w:pPr>
        <w:rPr>
          <w:rFonts w:ascii="Times New Roman" w:hAnsi="Times New Roman" w:cs="Times New Roman"/>
        </w:rPr>
      </w:pPr>
      <w:r w:rsidRPr="003C0AA9"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6112592" cy="2923310"/>
            <wp:effectExtent l="0" t="0" r="0" b="0"/>
            <wp:docPr id="2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98" cy="293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05" w:rsidRPr="003C0AA9" w:rsidRDefault="00635405" w:rsidP="00635405">
      <w:pPr>
        <w:rPr>
          <w:rFonts w:ascii="Times New Roman" w:hAnsi="Times New Roman" w:cs="Times New Roman"/>
        </w:rPr>
      </w:pPr>
    </w:p>
    <w:p w:rsidR="00745DCE" w:rsidRPr="003C0AA9" w:rsidRDefault="00745DCE" w:rsidP="00635405">
      <w:pPr>
        <w:rPr>
          <w:rFonts w:ascii="Times New Roman" w:hAnsi="Times New Roman" w:cs="Times New Roman"/>
        </w:rPr>
      </w:pPr>
    </w:p>
    <w:p w:rsidR="00505D61" w:rsidRPr="003C0AA9" w:rsidRDefault="00505D61" w:rsidP="00505D61">
      <w:pPr>
        <w:rPr>
          <w:rFonts w:ascii="Times New Roman" w:hAnsi="Times New Roman" w:cs="Times New Roman"/>
        </w:rPr>
      </w:pPr>
    </w:p>
    <w:p w:rsidR="00346FFA" w:rsidRPr="003C0AA9" w:rsidRDefault="00346FFA" w:rsidP="005967E4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5D112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346FFA" w:rsidRPr="003C0AA9" w:rsidRDefault="00346FFA" w:rsidP="0078373A">
      <w:pPr>
        <w:rPr>
          <w:rFonts w:ascii="Times New Roman" w:hAnsi="Times New Roman" w:cs="Times New Roman"/>
        </w:rPr>
      </w:pPr>
    </w:p>
    <w:p w:rsidR="00456DE6" w:rsidRPr="003C0AA9" w:rsidRDefault="00456DE6" w:rsidP="0078373A">
      <w:pPr>
        <w:rPr>
          <w:rFonts w:ascii="Times New Roman" w:hAnsi="Times New Roman" w:cs="Times New Roman"/>
        </w:rPr>
      </w:pPr>
    </w:p>
    <w:p w:rsidR="00751838" w:rsidRPr="003C0AA9" w:rsidRDefault="00751838" w:rsidP="00D011E4">
      <w:pPr>
        <w:rPr>
          <w:rFonts w:ascii="Times New Roman" w:hAnsi="Times New Roman" w:cs="Times New Roman"/>
        </w:rPr>
      </w:pPr>
    </w:p>
    <w:p w:rsidR="00751838" w:rsidRPr="003C0AA9" w:rsidRDefault="00751838" w:rsidP="00D011E4">
      <w:pPr>
        <w:rPr>
          <w:rFonts w:ascii="Times New Roman" w:hAnsi="Times New Roman" w:cs="Times New Roman"/>
        </w:rPr>
      </w:pPr>
    </w:p>
    <w:p w:rsidR="00D011E4" w:rsidRPr="003C0AA9" w:rsidRDefault="00D011E4" w:rsidP="00D011E4">
      <w:pPr>
        <w:rPr>
          <w:rFonts w:ascii="Times New Roman" w:hAnsi="Times New Roman" w:cs="Times New Roman"/>
        </w:rPr>
      </w:pPr>
    </w:p>
    <w:p w:rsidR="001D6362" w:rsidRPr="003C0AA9" w:rsidRDefault="001D6362" w:rsidP="008E4F56">
      <w:pPr>
        <w:rPr>
          <w:rFonts w:ascii="Times New Roman" w:hAnsi="Times New Roman" w:cs="Times New Roman"/>
        </w:rPr>
      </w:pPr>
    </w:p>
    <w:p w:rsidR="0009407D" w:rsidRPr="003C0AA9" w:rsidRDefault="0009407D" w:rsidP="00CF120F">
      <w:pPr>
        <w:rPr>
          <w:rFonts w:ascii="Times New Roman" w:hAnsi="Times New Roman" w:cs="Times New Roman"/>
        </w:rPr>
      </w:pPr>
    </w:p>
    <w:sectPr w:rsidR="0009407D" w:rsidRPr="003C0AA9" w:rsidSect="0054378C">
      <w:footerReference w:type="default" r:id="rId35"/>
      <w:pgSz w:w="11906" w:h="16838"/>
      <w:pgMar w:top="1417" w:right="1417" w:bottom="141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0751" w:rsidRDefault="00810751" w:rsidP="00EA083C">
      <w:pPr>
        <w:spacing w:after="0" w:line="240" w:lineRule="auto"/>
      </w:pPr>
      <w:r>
        <w:separator/>
      </w:r>
    </w:p>
  </w:endnote>
  <w:endnote w:type="continuationSeparator" w:id="1">
    <w:p w:rsidR="00810751" w:rsidRDefault="00810751" w:rsidP="00EA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22633"/>
      <w:docPartObj>
        <w:docPartGallery w:val="Page Numbers (Bottom of Page)"/>
        <w:docPartUnique/>
      </w:docPartObj>
    </w:sdtPr>
    <w:sdtContent>
      <w:p w:rsidR="00EA083C" w:rsidRDefault="00A43C8E">
        <w:pPr>
          <w:pStyle w:val="Pieddepage"/>
          <w:jc w:val="center"/>
        </w:pPr>
        <w:r>
          <w:fldChar w:fldCharType="begin"/>
        </w:r>
        <w:r w:rsidR="004019F7">
          <w:instrText xml:space="preserve"> PAGE   \* MERGEFORMAT </w:instrText>
        </w:r>
        <w:r>
          <w:fldChar w:fldCharType="separate"/>
        </w:r>
        <w:r w:rsidR="003C0AA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A083C" w:rsidRDefault="00EA083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0751" w:rsidRDefault="00810751" w:rsidP="00EA083C">
      <w:pPr>
        <w:spacing w:after="0" w:line="240" w:lineRule="auto"/>
      </w:pPr>
      <w:r>
        <w:separator/>
      </w:r>
    </w:p>
  </w:footnote>
  <w:footnote w:type="continuationSeparator" w:id="1">
    <w:p w:rsidR="00810751" w:rsidRDefault="00810751" w:rsidP="00EA0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179AB"/>
    <w:multiLevelType w:val="hybridMultilevel"/>
    <w:tmpl w:val="C770A440"/>
    <w:lvl w:ilvl="0" w:tplc="A218EA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B4E3B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00EB40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8CAF6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2259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7C83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B6AF8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688F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B2817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A57A5F"/>
    <w:multiLevelType w:val="hybridMultilevel"/>
    <w:tmpl w:val="7220D706"/>
    <w:lvl w:ilvl="0" w:tplc="8A32270A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67E80"/>
    <w:multiLevelType w:val="hybridMultilevel"/>
    <w:tmpl w:val="E18E8412"/>
    <w:lvl w:ilvl="0" w:tplc="ECDA252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3466113"/>
    <w:multiLevelType w:val="hybridMultilevel"/>
    <w:tmpl w:val="7B82CE94"/>
    <w:lvl w:ilvl="0" w:tplc="971EFA7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05047"/>
    <w:multiLevelType w:val="hybridMultilevel"/>
    <w:tmpl w:val="A064C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7137DB"/>
    <w:multiLevelType w:val="hybridMultilevel"/>
    <w:tmpl w:val="1F7E7558"/>
    <w:lvl w:ilvl="0" w:tplc="4A12016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4679B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7289D2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14306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1A62F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4424A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88C90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3240B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2602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2851D20"/>
    <w:multiLevelType w:val="hybridMultilevel"/>
    <w:tmpl w:val="B57AB300"/>
    <w:lvl w:ilvl="0" w:tplc="7F0C84F8">
      <w:start w:val="26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7E0296"/>
    <w:multiLevelType w:val="hybridMultilevel"/>
    <w:tmpl w:val="017067BC"/>
    <w:lvl w:ilvl="0" w:tplc="B532EA5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28C15A1"/>
    <w:multiLevelType w:val="hybridMultilevel"/>
    <w:tmpl w:val="E154FF20"/>
    <w:lvl w:ilvl="0" w:tplc="6FFC71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87594E"/>
    <w:multiLevelType w:val="hybridMultilevel"/>
    <w:tmpl w:val="10803D10"/>
    <w:lvl w:ilvl="0" w:tplc="E0140BC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96F4D"/>
    <w:multiLevelType w:val="hybridMultilevel"/>
    <w:tmpl w:val="EDA80F9A"/>
    <w:lvl w:ilvl="0" w:tplc="F79A8A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B47C8D"/>
    <w:multiLevelType w:val="hybridMultilevel"/>
    <w:tmpl w:val="E1B0AE32"/>
    <w:lvl w:ilvl="0" w:tplc="2D6833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44ECD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38D3CE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C17A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A1F2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CEDD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4EDB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6848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3036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7F95C09"/>
    <w:multiLevelType w:val="hybridMultilevel"/>
    <w:tmpl w:val="E154FF20"/>
    <w:lvl w:ilvl="0" w:tplc="6FFC71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243AB7"/>
    <w:multiLevelType w:val="hybridMultilevel"/>
    <w:tmpl w:val="E7621E4A"/>
    <w:lvl w:ilvl="0" w:tplc="480C5184">
      <w:start w:val="1"/>
      <w:numFmt w:val="decimal"/>
      <w:lvlText w:val="%1-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FE7846"/>
    <w:multiLevelType w:val="hybridMultilevel"/>
    <w:tmpl w:val="21144574"/>
    <w:lvl w:ilvl="0" w:tplc="29448CCE">
      <w:start w:val="1"/>
      <w:numFmt w:val="upperRoman"/>
      <w:lvlText w:val="%1-"/>
      <w:lvlJc w:val="left"/>
      <w:pPr>
        <w:ind w:left="1080" w:hanging="72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4039A0"/>
    <w:multiLevelType w:val="hybridMultilevel"/>
    <w:tmpl w:val="87FEB87E"/>
    <w:lvl w:ilvl="0" w:tplc="8C287F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0"/>
  </w:num>
  <w:num w:numId="5">
    <w:abstractNumId w:val="5"/>
  </w:num>
  <w:num w:numId="6">
    <w:abstractNumId w:val="2"/>
  </w:num>
  <w:num w:numId="7">
    <w:abstractNumId w:val="15"/>
  </w:num>
  <w:num w:numId="8">
    <w:abstractNumId w:val="11"/>
  </w:num>
  <w:num w:numId="9">
    <w:abstractNumId w:val="7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6"/>
  </w:num>
  <w:num w:numId="15">
    <w:abstractNumId w:val="1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07A0"/>
    <w:rsid w:val="00007EEE"/>
    <w:rsid w:val="00033881"/>
    <w:rsid w:val="0003485D"/>
    <w:rsid w:val="00037109"/>
    <w:rsid w:val="00041564"/>
    <w:rsid w:val="0004252A"/>
    <w:rsid w:val="0004680E"/>
    <w:rsid w:val="00046DF5"/>
    <w:rsid w:val="000517A7"/>
    <w:rsid w:val="00086D7A"/>
    <w:rsid w:val="0009407D"/>
    <w:rsid w:val="000A1EF4"/>
    <w:rsid w:val="000A2514"/>
    <w:rsid w:val="000A79FD"/>
    <w:rsid w:val="000B4882"/>
    <w:rsid w:val="000C0500"/>
    <w:rsid w:val="000D57BB"/>
    <w:rsid w:val="000E4CB6"/>
    <w:rsid w:val="00100080"/>
    <w:rsid w:val="00107C33"/>
    <w:rsid w:val="001108AB"/>
    <w:rsid w:val="00113355"/>
    <w:rsid w:val="00117774"/>
    <w:rsid w:val="00134D68"/>
    <w:rsid w:val="00136C82"/>
    <w:rsid w:val="00141830"/>
    <w:rsid w:val="0014254A"/>
    <w:rsid w:val="0017616D"/>
    <w:rsid w:val="0017791F"/>
    <w:rsid w:val="00180E67"/>
    <w:rsid w:val="00182E3D"/>
    <w:rsid w:val="00190C66"/>
    <w:rsid w:val="001A0052"/>
    <w:rsid w:val="001A01BB"/>
    <w:rsid w:val="001C6ECE"/>
    <w:rsid w:val="001D2CB1"/>
    <w:rsid w:val="001D3FFB"/>
    <w:rsid w:val="001D6362"/>
    <w:rsid w:val="001E392B"/>
    <w:rsid w:val="001F3743"/>
    <w:rsid w:val="002035BA"/>
    <w:rsid w:val="00221CC4"/>
    <w:rsid w:val="0023468C"/>
    <w:rsid w:val="0023562F"/>
    <w:rsid w:val="0023614F"/>
    <w:rsid w:val="00236FAE"/>
    <w:rsid w:val="00247307"/>
    <w:rsid w:val="0025481C"/>
    <w:rsid w:val="00272C99"/>
    <w:rsid w:val="00277421"/>
    <w:rsid w:val="002831A1"/>
    <w:rsid w:val="00295A73"/>
    <w:rsid w:val="002C265A"/>
    <w:rsid w:val="002D0DC0"/>
    <w:rsid w:val="002D1067"/>
    <w:rsid w:val="002D6C9B"/>
    <w:rsid w:val="002E45EB"/>
    <w:rsid w:val="002E6EEB"/>
    <w:rsid w:val="002F6BDB"/>
    <w:rsid w:val="002F7A2F"/>
    <w:rsid w:val="00302EA9"/>
    <w:rsid w:val="00302F16"/>
    <w:rsid w:val="003055F5"/>
    <w:rsid w:val="00321317"/>
    <w:rsid w:val="00321937"/>
    <w:rsid w:val="00322D60"/>
    <w:rsid w:val="00332140"/>
    <w:rsid w:val="00333130"/>
    <w:rsid w:val="00342A1F"/>
    <w:rsid w:val="00346017"/>
    <w:rsid w:val="00346FFA"/>
    <w:rsid w:val="00354864"/>
    <w:rsid w:val="0036362E"/>
    <w:rsid w:val="00371F9F"/>
    <w:rsid w:val="00381DD9"/>
    <w:rsid w:val="003B76DA"/>
    <w:rsid w:val="003C0AA9"/>
    <w:rsid w:val="003C573A"/>
    <w:rsid w:val="003E05EF"/>
    <w:rsid w:val="003E227F"/>
    <w:rsid w:val="003E2678"/>
    <w:rsid w:val="003E7601"/>
    <w:rsid w:val="003F106D"/>
    <w:rsid w:val="003F58BA"/>
    <w:rsid w:val="003F760B"/>
    <w:rsid w:val="004019F7"/>
    <w:rsid w:val="004130D7"/>
    <w:rsid w:val="00413814"/>
    <w:rsid w:val="00415CAD"/>
    <w:rsid w:val="00421D23"/>
    <w:rsid w:val="00423640"/>
    <w:rsid w:val="00423891"/>
    <w:rsid w:val="00424400"/>
    <w:rsid w:val="00425EE8"/>
    <w:rsid w:val="00430BE2"/>
    <w:rsid w:val="004358E2"/>
    <w:rsid w:val="00435AFA"/>
    <w:rsid w:val="00444ADC"/>
    <w:rsid w:val="00450481"/>
    <w:rsid w:val="00456473"/>
    <w:rsid w:val="00456DE6"/>
    <w:rsid w:val="00462234"/>
    <w:rsid w:val="00462AC1"/>
    <w:rsid w:val="00467399"/>
    <w:rsid w:val="00480533"/>
    <w:rsid w:val="00491267"/>
    <w:rsid w:val="004B55A1"/>
    <w:rsid w:val="004B5BF0"/>
    <w:rsid w:val="004D1A18"/>
    <w:rsid w:val="004D326B"/>
    <w:rsid w:val="004E51BD"/>
    <w:rsid w:val="004E7649"/>
    <w:rsid w:val="004F7B84"/>
    <w:rsid w:val="00502C61"/>
    <w:rsid w:val="00505D61"/>
    <w:rsid w:val="00515C03"/>
    <w:rsid w:val="00520CBB"/>
    <w:rsid w:val="00520EB6"/>
    <w:rsid w:val="00541CBD"/>
    <w:rsid w:val="0054378C"/>
    <w:rsid w:val="005669BD"/>
    <w:rsid w:val="0057719C"/>
    <w:rsid w:val="005967E4"/>
    <w:rsid w:val="005A7DCE"/>
    <w:rsid w:val="005B059E"/>
    <w:rsid w:val="005B1E03"/>
    <w:rsid w:val="005B6E99"/>
    <w:rsid w:val="005C13E0"/>
    <w:rsid w:val="005D112A"/>
    <w:rsid w:val="005F2ADB"/>
    <w:rsid w:val="00602F56"/>
    <w:rsid w:val="00611726"/>
    <w:rsid w:val="00635405"/>
    <w:rsid w:val="00666BFB"/>
    <w:rsid w:val="00672622"/>
    <w:rsid w:val="00672929"/>
    <w:rsid w:val="0067626D"/>
    <w:rsid w:val="0069193D"/>
    <w:rsid w:val="006A326E"/>
    <w:rsid w:val="006A3971"/>
    <w:rsid w:val="006B5317"/>
    <w:rsid w:val="006B6E8A"/>
    <w:rsid w:val="006C246E"/>
    <w:rsid w:val="006D0EEF"/>
    <w:rsid w:val="006E3506"/>
    <w:rsid w:val="006E46C9"/>
    <w:rsid w:val="006E5F60"/>
    <w:rsid w:val="006F2380"/>
    <w:rsid w:val="00707761"/>
    <w:rsid w:val="00707D6E"/>
    <w:rsid w:val="00710F67"/>
    <w:rsid w:val="00711C2F"/>
    <w:rsid w:val="0071259D"/>
    <w:rsid w:val="00716922"/>
    <w:rsid w:val="00716A16"/>
    <w:rsid w:val="00731F21"/>
    <w:rsid w:val="007344CF"/>
    <w:rsid w:val="0073576E"/>
    <w:rsid w:val="00745847"/>
    <w:rsid w:val="00745DCE"/>
    <w:rsid w:val="00751838"/>
    <w:rsid w:val="00764640"/>
    <w:rsid w:val="00772DA2"/>
    <w:rsid w:val="0078373A"/>
    <w:rsid w:val="007862D3"/>
    <w:rsid w:val="00786A51"/>
    <w:rsid w:val="007943CD"/>
    <w:rsid w:val="007A275F"/>
    <w:rsid w:val="007B34AB"/>
    <w:rsid w:val="007B7511"/>
    <w:rsid w:val="007C46DF"/>
    <w:rsid w:val="007C559C"/>
    <w:rsid w:val="007D1E55"/>
    <w:rsid w:val="007D7235"/>
    <w:rsid w:val="007E52D0"/>
    <w:rsid w:val="00801EDD"/>
    <w:rsid w:val="00806BF0"/>
    <w:rsid w:val="00810751"/>
    <w:rsid w:val="00835F37"/>
    <w:rsid w:val="00841935"/>
    <w:rsid w:val="00845631"/>
    <w:rsid w:val="008473BB"/>
    <w:rsid w:val="008501D1"/>
    <w:rsid w:val="00867324"/>
    <w:rsid w:val="00867F8F"/>
    <w:rsid w:val="008868F7"/>
    <w:rsid w:val="008A3AAB"/>
    <w:rsid w:val="008B4500"/>
    <w:rsid w:val="008C3D39"/>
    <w:rsid w:val="008C6D6D"/>
    <w:rsid w:val="008C74DD"/>
    <w:rsid w:val="008E3DF0"/>
    <w:rsid w:val="008E4F56"/>
    <w:rsid w:val="008F6D38"/>
    <w:rsid w:val="009207A0"/>
    <w:rsid w:val="00921231"/>
    <w:rsid w:val="00933582"/>
    <w:rsid w:val="00942813"/>
    <w:rsid w:val="009475E9"/>
    <w:rsid w:val="00950241"/>
    <w:rsid w:val="0096399D"/>
    <w:rsid w:val="00966724"/>
    <w:rsid w:val="00992943"/>
    <w:rsid w:val="009B3EFD"/>
    <w:rsid w:val="009B5659"/>
    <w:rsid w:val="009C7E2F"/>
    <w:rsid w:val="009D3C6E"/>
    <w:rsid w:val="009D4846"/>
    <w:rsid w:val="009D75EC"/>
    <w:rsid w:val="009F7CFF"/>
    <w:rsid w:val="00A02B02"/>
    <w:rsid w:val="00A147FB"/>
    <w:rsid w:val="00A14A32"/>
    <w:rsid w:val="00A274F9"/>
    <w:rsid w:val="00A43C8E"/>
    <w:rsid w:val="00A70619"/>
    <w:rsid w:val="00A7481D"/>
    <w:rsid w:val="00A85379"/>
    <w:rsid w:val="00AA3742"/>
    <w:rsid w:val="00AA76CC"/>
    <w:rsid w:val="00AB1553"/>
    <w:rsid w:val="00AB2AC1"/>
    <w:rsid w:val="00AC71FD"/>
    <w:rsid w:val="00AD3015"/>
    <w:rsid w:val="00AD441D"/>
    <w:rsid w:val="00AE7C05"/>
    <w:rsid w:val="00AF47D0"/>
    <w:rsid w:val="00AF523D"/>
    <w:rsid w:val="00AF76F8"/>
    <w:rsid w:val="00B2294B"/>
    <w:rsid w:val="00B257D9"/>
    <w:rsid w:val="00B36219"/>
    <w:rsid w:val="00B45719"/>
    <w:rsid w:val="00B476C0"/>
    <w:rsid w:val="00B524A6"/>
    <w:rsid w:val="00B65129"/>
    <w:rsid w:val="00B84B47"/>
    <w:rsid w:val="00B857E8"/>
    <w:rsid w:val="00B87EE3"/>
    <w:rsid w:val="00B907EF"/>
    <w:rsid w:val="00B93677"/>
    <w:rsid w:val="00BB210D"/>
    <w:rsid w:val="00BB3902"/>
    <w:rsid w:val="00BB6FFE"/>
    <w:rsid w:val="00BE292A"/>
    <w:rsid w:val="00BF1D92"/>
    <w:rsid w:val="00C071C2"/>
    <w:rsid w:val="00C102B8"/>
    <w:rsid w:val="00C155BB"/>
    <w:rsid w:val="00C17C41"/>
    <w:rsid w:val="00C22565"/>
    <w:rsid w:val="00C31184"/>
    <w:rsid w:val="00C31F01"/>
    <w:rsid w:val="00C45199"/>
    <w:rsid w:val="00C47DBE"/>
    <w:rsid w:val="00C7211D"/>
    <w:rsid w:val="00C7441A"/>
    <w:rsid w:val="00C84BD0"/>
    <w:rsid w:val="00C90236"/>
    <w:rsid w:val="00CA3F73"/>
    <w:rsid w:val="00CB202B"/>
    <w:rsid w:val="00CC1FF2"/>
    <w:rsid w:val="00CC251C"/>
    <w:rsid w:val="00CC2C4D"/>
    <w:rsid w:val="00CC7DB6"/>
    <w:rsid w:val="00CD3758"/>
    <w:rsid w:val="00CD3783"/>
    <w:rsid w:val="00CF034C"/>
    <w:rsid w:val="00CF120F"/>
    <w:rsid w:val="00CF268F"/>
    <w:rsid w:val="00CF6976"/>
    <w:rsid w:val="00D011E4"/>
    <w:rsid w:val="00D01290"/>
    <w:rsid w:val="00D04F89"/>
    <w:rsid w:val="00D06BDD"/>
    <w:rsid w:val="00D16701"/>
    <w:rsid w:val="00D4542D"/>
    <w:rsid w:val="00D45C9A"/>
    <w:rsid w:val="00D47123"/>
    <w:rsid w:val="00D55B1E"/>
    <w:rsid w:val="00D666CD"/>
    <w:rsid w:val="00D7178D"/>
    <w:rsid w:val="00D718CE"/>
    <w:rsid w:val="00D922F4"/>
    <w:rsid w:val="00D97205"/>
    <w:rsid w:val="00D973D5"/>
    <w:rsid w:val="00DB6B03"/>
    <w:rsid w:val="00DD0247"/>
    <w:rsid w:val="00DF0B4E"/>
    <w:rsid w:val="00E04B53"/>
    <w:rsid w:val="00E07CA3"/>
    <w:rsid w:val="00E1299D"/>
    <w:rsid w:val="00E6303B"/>
    <w:rsid w:val="00E71E52"/>
    <w:rsid w:val="00E732D9"/>
    <w:rsid w:val="00E81F58"/>
    <w:rsid w:val="00E8255C"/>
    <w:rsid w:val="00E9287A"/>
    <w:rsid w:val="00EA083C"/>
    <w:rsid w:val="00EA10DC"/>
    <w:rsid w:val="00EA2338"/>
    <w:rsid w:val="00EA6A13"/>
    <w:rsid w:val="00EC72B2"/>
    <w:rsid w:val="00EC7F33"/>
    <w:rsid w:val="00ED291C"/>
    <w:rsid w:val="00EE54BA"/>
    <w:rsid w:val="00EF5553"/>
    <w:rsid w:val="00F039D3"/>
    <w:rsid w:val="00F10F01"/>
    <w:rsid w:val="00F21914"/>
    <w:rsid w:val="00F24E9A"/>
    <w:rsid w:val="00F42E28"/>
    <w:rsid w:val="00F46F08"/>
    <w:rsid w:val="00F73939"/>
    <w:rsid w:val="00F9299E"/>
    <w:rsid w:val="00F9305A"/>
    <w:rsid w:val="00F97E4B"/>
    <w:rsid w:val="00FA126A"/>
    <w:rsid w:val="00FA613E"/>
    <w:rsid w:val="00FB2611"/>
    <w:rsid w:val="00FB32D7"/>
    <w:rsid w:val="00FB55DC"/>
    <w:rsid w:val="00FF01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5E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A326E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CF120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7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75E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A0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A083C"/>
  </w:style>
  <w:style w:type="paragraph" w:styleId="Pieddepage">
    <w:name w:val="footer"/>
    <w:basedOn w:val="Normal"/>
    <w:link w:val="PieddepageCar"/>
    <w:uiPriority w:val="99"/>
    <w:unhideWhenUsed/>
    <w:rsid w:val="00EA08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083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5234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09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4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122845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4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3089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7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28908C-13AC-44BC-9898-018373F01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3588</Words>
  <Characters>19734</Characters>
  <Application>Microsoft Office Word</Application>
  <DocSecurity>0</DocSecurity>
  <Lines>164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neurophys.médecins</cp:lastModifiedBy>
  <cp:revision>3</cp:revision>
  <cp:lastPrinted>2004-12-31T23:33:00Z</cp:lastPrinted>
  <dcterms:created xsi:type="dcterms:W3CDTF">2023-10-11T21:43:00Z</dcterms:created>
  <dcterms:modified xsi:type="dcterms:W3CDTF">2004-12-31T23:33:00Z</dcterms:modified>
</cp:coreProperties>
</file>